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90E" w:rsidRPr="00A109AE" w:rsidRDefault="00AF590E" w:rsidP="00A109AE">
      <w:pPr>
        <w:pStyle w:val="a3"/>
        <w:jc w:val="center"/>
        <w:outlineLvl w:val="0"/>
        <w:rPr>
          <w:szCs w:val="28"/>
        </w:rPr>
      </w:pPr>
      <w:r w:rsidRPr="00A109AE">
        <w:rPr>
          <w:szCs w:val="28"/>
        </w:rPr>
        <w:t>Протокол</w:t>
      </w:r>
    </w:p>
    <w:p w:rsidR="009F2C02" w:rsidRPr="00A109AE" w:rsidRDefault="00AF590E" w:rsidP="00A109AE">
      <w:pPr>
        <w:pStyle w:val="a3"/>
        <w:ind w:firstLine="0"/>
        <w:outlineLvl w:val="0"/>
        <w:rPr>
          <w:spacing w:val="-9"/>
          <w:szCs w:val="28"/>
        </w:rPr>
      </w:pPr>
      <w:r w:rsidRPr="00A109AE">
        <w:rPr>
          <w:szCs w:val="28"/>
        </w:rPr>
        <w:t xml:space="preserve">публичных слушаний  по обсуждению </w:t>
      </w:r>
      <w:proofErr w:type="gramStart"/>
      <w:r w:rsidRPr="00A109AE">
        <w:rPr>
          <w:szCs w:val="28"/>
        </w:rPr>
        <w:t xml:space="preserve">проекта решения Совета </w:t>
      </w:r>
      <w:r w:rsidR="00196E84" w:rsidRPr="00A109AE">
        <w:rPr>
          <w:szCs w:val="28"/>
        </w:rPr>
        <w:t xml:space="preserve">депутатов </w:t>
      </w:r>
      <w:r w:rsidRPr="00A109AE">
        <w:rPr>
          <w:szCs w:val="28"/>
        </w:rPr>
        <w:t xml:space="preserve">Советского </w:t>
      </w:r>
      <w:r w:rsidR="00196E84" w:rsidRPr="00A109AE">
        <w:rPr>
          <w:spacing w:val="-10"/>
          <w:szCs w:val="28"/>
        </w:rPr>
        <w:t>городского округа Ставропольского</w:t>
      </w:r>
      <w:proofErr w:type="gramEnd"/>
      <w:r w:rsidR="00196E84" w:rsidRPr="00A109AE">
        <w:rPr>
          <w:spacing w:val="-10"/>
          <w:szCs w:val="28"/>
        </w:rPr>
        <w:t xml:space="preserve"> края</w:t>
      </w:r>
      <w:r w:rsidRPr="00A109AE">
        <w:rPr>
          <w:spacing w:val="-10"/>
          <w:szCs w:val="28"/>
        </w:rPr>
        <w:t xml:space="preserve"> «</w:t>
      </w:r>
      <w:r w:rsidRPr="00A109AE">
        <w:rPr>
          <w:szCs w:val="28"/>
        </w:rPr>
        <w:t xml:space="preserve">О бюджете Советского </w:t>
      </w:r>
      <w:r w:rsidR="00310DA5" w:rsidRPr="00A109AE">
        <w:rPr>
          <w:szCs w:val="28"/>
        </w:rPr>
        <w:t>городского округа</w:t>
      </w:r>
      <w:r w:rsidRPr="00A109AE">
        <w:rPr>
          <w:szCs w:val="28"/>
        </w:rPr>
        <w:t xml:space="preserve"> Ставропольского края на </w:t>
      </w:r>
      <w:r w:rsidR="009F2C02" w:rsidRPr="00A109AE">
        <w:rPr>
          <w:szCs w:val="28"/>
        </w:rPr>
        <w:t>201</w:t>
      </w:r>
      <w:r w:rsidR="00F6553A" w:rsidRPr="00A109AE">
        <w:rPr>
          <w:szCs w:val="28"/>
        </w:rPr>
        <w:t>9</w:t>
      </w:r>
      <w:r w:rsidR="009F2C02" w:rsidRPr="00A109AE">
        <w:rPr>
          <w:szCs w:val="28"/>
        </w:rPr>
        <w:t xml:space="preserve"> год и плановый период 20</w:t>
      </w:r>
      <w:r w:rsidR="00F6553A" w:rsidRPr="00A109AE">
        <w:rPr>
          <w:szCs w:val="28"/>
        </w:rPr>
        <w:t>20</w:t>
      </w:r>
      <w:r w:rsidR="009F2C02" w:rsidRPr="00A109AE">
        <w:rPr>
          <w:szCs w:val="28"/>
        </w:rPr>
        <w:t xml:space="preserve"> и 20</w:t>
      </w:r>
      <w:r w:rsidR="00310DA5" w:rsidRPr="00A109AE">
        <w:rPr>
          <w:szCs w:val="28"/>
        </w:rPr>
        <w:t>2</w:t>
      </w:r>
      <w:r w:rsidR="00F6553A" w:rsidRPr="00A109AE">
        <w:rPr>
          <w:szCs w:val="28"/>
        </w:rPr>
        <w:t>1</w:t>
      </w:r>
      <w:r w:rsidR="009F2C02" w:rsidRPr="00A109AE">
        <w:rPr>
          <w:szCs w:val="28"/>
        </w:rPr>
        <w:t xml:space="preserve"> годов</w:t>
      </w:r>
      <w:r w:rsidR="009F2C02" w:rsidRPr="00A109AE">
        <w:rPr>
          <w:spacing w:val="-9"/>
          <w:szCs w:val="28"/>
        </w:rPr>
        <w:t>»</w:t>
      </w:r>
    </w:p>
    <w:p w:rsidR="00AF590E" w:rsidRPr="00A109AE" w:rsidRDefault="00AF590E" w:rsidP="00A109AE">
      <w:pPr>
        <w:pStyle w:val="a3"/>
        <w:jc w:val="center"/>
        <w:outlineLvl w:val="0"/>
        <w:rPr>
          <w:spacing w:val="-9"/>
          <w:szCs w:val="28"/>
        </w:rPr>
      </w:pPr>
    </w:p>
    <w:p w:rsidR="00AF590E" w:rsidRPr="00A109AE" w:rsidRDefault="00AF590E" w:rsidP="00A109AE">
      <w:pPr>
        <w:spacing w:after="0" w:line="240" w:lineRule="auto"/>
        <w:ind w:firstLine="567"/>
        <w:jc w:val="both"/>
        <w:rPr>
          <w:rFonts w:ascii="Times New Roman" w:hAnsi="Times New Roman"/>
          <w:sz w:val="28"/>
          <w:szCs w:val="28"/>
        </w:rPr>
      </w:pPr>
    </w:p>
    <w:p w:rsidR="00AF590E" w:rsidRPr="00A109AE" w:rsidRDefault="00AF590E" w:rsidP="00A109AE">
      <w:pPr>
        <w:spacing w:after="0" w:line="240" w:lineRule="auto"/>
        <w:ind w:firstLine="567"/>
        <w:jc w:val="both"/>
        <w:rPr>
          <w:rFonts w:ascii="Times New Roman" w:hAnsi="Times New Roman"/>
          <w:sz w:val="28"/>
          <w:szCs w:val="28"/>
        </w:rPr>
      </w:pPr>
    </w:p>
    <w:p w:rsidR="00AF590E" w:rsidRPr="00A109AE" w:rsidRDefault="00F6553A"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07</w:t>
      </w:r>
      <w:r w:rsidR="00AF590E" w:rsidRPr="00A109AE">
        <w:rPr>
          <w:rFonts w:ascii="Times New Roman" w:hAnsi="Times New Roman"/>
          <w:sz w:val="28"/>
          <w:szCs w:val="28"/>
        </w:rPr>
        <w:t xml:space="preserve"> декабря 201</w:t>
      </w:r>
      <w:r w:rsidRPr="00A109AE">
        <w:rPr>
          <w:rFonts w:ascii="Times New Roman" w:hAnsi="Times New Roman"/>
          <w:sz w:val="28"/>
          <w:szCs w:val="28"/>
        </w:rPr>
        <w:t>8</w:t>
      </w:r>
      <w:r w:rsidR="00AF590E" w:rsidRPr="00A109AE">
        <w:rPr>
          <w:rFonts w:ascii="Times New Roman" w:hAnsi="Times New Roman"/>
          <w:sz w:val="28"/>
          <w:szCs w:val="28"/>
        </w:rPr>
        <w:t xml:space="preserve"> г.                                                               г. Зеленокумск</w:t>
      </w:r>
    </w:p>
    <w:p w:rsidR="00D11AD7" w:rsidRPr="00A109AE" w:rsidRDefault="00D11AD7" w:rsidP="00A109AE">
      <w:pPr>
        <w:spacing w:after="0" w:line="240" w:lineRule="auto"/>
        <w:ind w:firstLine="567"/>
        <w:jc w:val="both"/>
        <w:rPr>
          <w:rFonts w:ascii="Times New Roman" w:hAnsi="Times New Roman"/>
          <w:sz w:val="28"/>
          <w:szCs w:val="28"/>
        </w:rPr>
      </w:pPr>
    </w:p>
    <w:p w:rsidR="00AF590E" w:rsidRPr="00A109AE" w:rsidRDefault="00D11AD7"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Председатель: </w:t>
      </w:r>
      <w:proofErr w:type="spellStart"/>
      <w:r w:rsidR="00310DA5" w:rsidRPr="00A109AE">
        <w:rPr>
          <w:rFonts w:ascii="Times New Roman" w:hAnsi="Times New Roman"/>
          <w:sz w:val="28"/>
          <w:szCs w:val="28"/>
        </w:rPr>
        <w:t>Бородаева</w:t>
      </w:r>
      <w:proofErr w:type="spellEnd"/>
      <w:r w:rsidR="00310DA5" w:rsidRPr="00A109AE">
        <w:rPr>
          <w:rFonts w:ascii="Times New Roman" w:hAnsi="Times New Roman"/>
          <w:sz w:val="28"/>
          <w:szCs w:val="28"/>
        </w:rPr>
        <w:t xml:space="preserve"> Анна Васильевна </w:t>
      </w:r>
      <w:r w:rsidRPr="00A109AE">
        <w:rPr>
          <w:rFonts w:ascii="Times New Roman" w:hAnsi="Times New Roman"/>
          <w:sz w:val="28"/>
          <w:szCs w:val="28"/>
        </w:rPr>
        <w:t xml:space="preserve"> – председатель постоянной </w:t>
      </w:r>
      <w:proofErr w:type="gramStart"/>
      <w:r w:rsidRPr="00A109AE">
        <w:rPr>
          <w:rFonts w:ascii="Times New Roman" w:hAnsi="Times New Roman"/>
          <w:sz w:val="28"/>
          <w:szCs w:val="28"/>
        </w:rPr>
        <w:t xml:space="preserve">комиссии Совета </w:t>
      </w:r>
      <w:r w:rsidR="00310DA5" w:rsidRPr="00A109AE">
        <w:rPr>
          <w:rFonts w:ascii="Times New Roman" w:hAnsi="Times New Roman"/>
          <w:sz w:val="28"/>
          <w:szCs w:val="28"/>
        </w:rPr>
        <w:t xml:space="preserve">депутатов </w:t>
      </w:r>
      <w:r w:rsidRPr="00A109AE">
        <w:rPr>
          <w:rFonts w:ascii="Times New Roman" w:hAnsi="Times New Roman"/>
          <w:sz w:val="28"/>
          <w:szCs w:val="28"/>
        </w:rPr>
        <w:t xml:space="preserve">Советского </w:t>
      </w:r>
      <w:r w:rsidR="00310DA5" w:rsidRPr="00A109AE">
        <w:rPr>
          <w:rFonts w:ascii="Times New Roman" w:hAnsi="Times New Roman"/>
          <w:sz w:val="28"/>
          <w:szCs w:val="28"/>
        </w:rPr>
        <w:t>городского округа</w:t>
      </w:r>
      <w:r w:rsidRPr="00A109AE">
        <w:rPr>
          <w:rFonts w:ascii="Times New Roman" w:hAnsi="Times New Roman"/>
          <w:sz w:val="28"/>
          <w:szCs w:val="28"/>
        </w:rPr>
        <w:t xml:space="preserve"> Ставропольского края</w:t>
      </w:r>
      <w:proofErr w:type="gramEnd"/>
      <w:r w:rsidRPr="00A109AE">
        <w:rPr>
          <w:rFonts w:ascii="Times New Roman" w:hAnsi="Times New Roman"/>
          <w:sz w:val="28"/>
          <w:szCs w:val="28"/>
        </w:rPr>
        <w:t xml:space="preserve"> по бюджет</w:t>
      </w:r>
      <w:r w:rsidR="00310DA5" w:rsidRPr="00A109AE">
        <w:rPr>
          <w:rFonts w:ascii="Times New Roman" w:hAnsi="Times New Roman"/>
          <w:sz w:val="28"/>
          <w:szCs w:val="28"/>
        </w:rPr>
        <w:t>у, налогам и финансово-экономической</w:t>
      </w:r>
      <w:r w:rsidRPr="00A109AE">
        <w:rPr>
          <w:rFonts w:ascii="Times New Roman" w:hAnsi="Times New Roman"/>
          <w:sz w:val="28"/>
          <w:szCs w:val="28"/>
        </w:rPr>
        <w:t xml:space="preserve"> политике.</w:t>
      </w:r>
    </w:p>
    <w:p w:rsidR="00D11AD7" w:rsidRPr="00A109AE" w:rsidRDefault="00D11AD7"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Секретарь: </w:t>
      </w:r>
      <w:proofErr w:type="spellStart"/>
      <w:r w:rsidR="00F6553A" w:rsidRPr="00A109AE">
        <w:rPr>
          <w:rFonts w:ascii="Times New Roman" w:hAnsi="Times New Roman"/>
          <w:sz w:val="28"/>
          <w:szCs w:val="28"/>
        </w:rPr>
        <w:t>Назаренко</w:t>
      </w:r>
      <w:proofErr w:type="spellEnd"/>
      <w:r w:rsidR="00F6553A" w:rsidRPr="00A109AE">
        <w:rPr>
          <w:rFonts w:ascii="Times New Roman" w:hAnsi="Times New Roman"/>
          <w:sz w:val="28"/>
          <w:szCs w:val="28"/>
        </w:rPr>
        <w:t xml:space="preserve"> Александр Дмитриевич</w:t>
      </w:r>
      <w:r w:rsidRPr="00A109AE">
        <w:rPr>
          <w:rFonts w:ascii="Times New Roman" w:hAnsi="Times New Roman"/>
          <w:sz w:val="28"/>
          <w:szCs w:val="28"/>
        </w:rPr>
        <w:t xml:space="preserve"> – </w:t>
      </w:r>
      <w:r w:rsidR="005125DD" w:rsidRPr="00A109AE">
        <w:rPr>
          <w:rFonts w:ascii="Times New Roman" w:hAnsi="Times New Roman"/>
          <w:sz w:val="28"/>
          <w:szCs w:val="28"/>
        </w:rPr>
        <w:t>депутат</w:t>
      </w:r>
      <w:r w:rsidRPr="00A109AE">
        <w:rPr>
          <w:rFonts w:ascii="Times New Roman" w:hAnsi="Times New Roman"/>
          <w:sz w:val="28"/>
          <w:szCs w:val="28"/>
        </w:rPr>
        <w:t xml:space="preserve"> Совета </w:t>
      </w:r>
      <w:r w:rsidR="005125DD" w:rsidRPr="00A109AE">
        <w:rPr>
          <w:rFonts w:ascii="Times New Roman" w:hAnsi="Times New Roman"/>
          <w:sz w:val="28"/>
          <w:szCs w:val="28"/>
        </w:rPr>
        <w:t xml:space="preserve">депутатов </w:t>
      </w:r>
      <w:r w:rsidRPr="00A109AE">
        <w:rPr>
          <w:rFonts w:ascii="Times New Roman" w:hAnsi="Times New Roman"/>
          <w:sz w:val="28"/>
          <w:szCs w:val="28"/>
        </w:rPr>
        <w:t xml:space="preserve">Советского </w:t>
      </w:r>
      <w:r w:rsidR="005125DD" w:rsidRPr="00A109AE">
        <w:rPr>
          <w:rFonts w:ascii="Times New Roman" w:hAnsi="Times New Roman"/>
          <w:sz w:val="28"/>
          <w:szCs w:val="28"/>
        </w:rPr>
        <w:t>городского округа</w:t>
      </w:r>
      <w:r w:rsidRPr="00A109AE">
        <w:rPr>
          <w:rFonts w:ascii="Times New Roman" w:hAnsi="Times New Roman"/>
          <w:sz w:val="28"/>
          <w:szCs w:val="28"/>
        </w:rPr>
        <w:t xml:space="preserve"> Ставропольского края. </w:t>
      </w:r>
    </w:p>
    <w:p w:rsidR="00D11AD7" w:rsidRPr="00A109AE" w:rsidRDefault="00D11AD7"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Присутствуют 3</w:t>
      </w:r>
      <w:r w:rsidR="00F52FB2" w:rsidRPr="00A109AE">
        <w:rPr>
          <w:rFonts w:ascii="Times New Roman" w:hAnsi="Times New Roman"/>
          <w:sz w:val="28"/>
          <w:szCs w:val="28"/>
        </w:rPr>
        <w:t>7</w:t>
      </w:r>
      <w:r w:rsidRPr="00A109AE">
        <w:rPr>
          <w:rFonts w:ascii="Times New Roman" w:hAnsi="Times New Roman"/>
          <w:sz w:val="28"/>
          <w:szCs w:val="28"/>
        </w:rPr>
        <w:t xml:space="preserve"> участников.</w:t>
      </w:r>
    </w:p>
    <w:p w:rsidR="00D11AD7" w:rsidRPr="00A109AE" w:rsidRDefault="00D11AD7" w:rsidP="00A109AE">
      <w:pPr>
        <w:spacing w:after="0" w:line="240" w:lineRule="auto"/>
        <w:ind w:firstLine="567"/>
        <w:jc w:val="center"/>
        <w:rPr>
          <w:rFonts w:ascii="Times New Roman" w:hAnsi="Times New Roman"/>
          <w:sz w:val="28"/>
          <w:szCs w:val="28"/>
        </w:rPr>
      </w:pPr>
    </w:p>
    <w:p w:rsidR="00AF590E" w:rsidRPr="00A109AE" w:rsidRDefault="00AF590E" w:rsidP="00A109AE">
      <w:pPr>
        <w:spacing w:after="0" w:line="240" w:lineRule="auto"/>
        <w:ind w:firstLine="567"/>
        <w:jc w:val="center"/>
        <w:rPr>
          <w:rFonts w:ascii="Times New Roman" w:hAnsi="Times New Roman"/>
          <w:sz w:val="28"/>
          <w:szCs w:val="28"/>
        </w:rPr>
      </w:pPr>
      <w:r w:rsidRPr="00A109AE">
        <w:rPr>
          <w:rFonts w:ascii="Times New Roman" w:hAnsi="Times New Roman"/>
          <w:sz w:val="28"/>
          <w:szCs w:val="28"/>
        </w:rPr>
        <w:t>Повестка дня:</w:t>
      </w:r>
    </w:p>
    <w:p w:rsidR="004204B7" w:rsidRPr="00A109AE" w:rsidRDefault="004204B7" w:rsidP="00A109AE">
      <w:pPr>
        <w:pStyle w:val="a3"/>
        <w:ind w:firstLine="0"/>
        <w:outlineLvl w:val="0"/>
        <w:rPr>
          <w:szCs w:val="28"/>
        </w:rPr>
      </w:pPr>
    </w:p>
    <w:p w:rsidR="00AF590E" w:rsidRPr="00A109AE" w:rsidRDefault="00AF590E" w:rsidP="00A109AE">
      <w:pPr>
        <w:pStyle w:val="a3"/>
        <w:ind w:firstLine="0"/>
        <w:outlineLvl w:val="0"/>
        <w:rPr>
          <w:spacing w:val="-9"/>
          <w:szCs w:val="28"/>
        </w:rPr>
      </w:pPr>
      <w:r w:rsidRPr="00A109AE">
        <w:rPr>
          <w:szCs w:val="28"/>
        </w:rPr>
        <w:t xml:space="preserve">1. О проекте решения Совета </w:t>
      </w:r>
      <w:r w:rsidR="005125DD" w:rsidRPr="00A109AE">
        <w:rPr>
          <w:szCs w:val="28"/>
        </w:rPr>
        <w:t xml:space="preserve">депутатов </w:t>
      </w:r>
      <w:r w:rsidRPr="00A109AE">
        <w:rPr>
          <w:szCs w:val="28"/>
        </w:rPr>
        <w:t xml:space="preserve">Советского </w:t>
      </w:r>
      <w:r w:rsidR="005125DD" w:rsidRPr="00A109AE">
        <w:rPr>
          <w:spacing w:val="-10"/>
          <w:szCs w:val="28"/>
        </w:rPr>
        <w:t>городского округа Ставропольского края</w:t>
      </w:r>
      <w:r w:rsidRPr="00A109AE">
        <w:rPr>
          <w:spacing w:val="-10"/>
          <w:szCs w:val="28"/>
        </w:rPr>
        <w:t xml:space="preserve"> «</w:t>
      </w:r>
      <w:r w:rsidRPr="00A109AE">
        <w:rPr>
          <w:szCs w:val="28"/>
        </w:rPr>
        <w:t xml:space="preserve">О бюджете Советского </w:t>
      </w:r>
      <w:r w:rsidR="004204B7" w:rsidRPr="00A109AE">
        <w:rPr>
          <w:spacing w:val="-10"/>
          <w:szCs w:val="28"/>
        </w:rPr>
        <w:t xml:space="preserve">городского округа </w:t>
      </w:r>
      <w:r w:rsidRPr="00A109AE">
        <w:rPr>
          <w:szCs w:val="28"/>
        </w:rPr>
        <w:t>Ставропольского края на 201</w:t>
      </w:r>
      <w:r w:rsidR="00F52FB2" w:rsidRPr="00A109AE">
        <w:rPr>
          <w:szCs w:val="28"/>
        </w:rPr>
        <w:t>9</w:t>
      </w:r>
      <w:r w:rsidRPr="00A109AE">
        <w:rPr>
          <w:szCs w:val="28"/>
        </w:rPr>
        <w:t xml:space="preserve"> год и плановый период 20</w:t>
      </w:r>
      <w:r w:rsidR="00F52FB2" w:rsidRPr="00A109AE">
        <w:rPr>
          <w:szCs w:val="28"/>
        </w:rPr>
        <w:t>20</w:t>
      </w:r>
      <w:r w:rsidRPr="00A109AE">
        <w:rPr>
          <w:szCs w:val="28"/>
        </w:rPr>
        <w:t xml:space="preserve"> и 20</w:t>
      </w:r>
      <w:r w:rsidR="005125DD" w:rsidRPr="00A109AE">
        <w:rPr>
          <w:szCs w:val="28"/>
        </w:rPr>
        <w:t>2</w:t>
      </w:r>
      <w:r w:rsidR="00F52FB2" w:rsidRPr="00A109AE">
        <w:rPr>
          <w:szCs w:val="28"/>
        </w:rPr>
        <w:t>1</w:t>
      </w:r>
      <w:r w:rsidRPr="00A109AE">
        <w:rPr>
          <w:szCs w:val="28"/>
        </w:rPr>
        <w:t xml:space="preserve"> годов</w:t>
      </w:r>
      <w:r w:rsidRPr="00A109AE">
        <w:rPr>
          <w:spacing w:val="-9"/>
          <w:szCs w:val="28"/>
        </w:rPr>
        <w:t>»</w:t>
      </w:r>
    </w:p>
    <w:p w:rsidR="00AF590E" w:rsidRPr="00A109AE" w:rsidRDefault="00AF590E" w:rsidP="00A109AE">
      <w:pPr>
        <w:pStyle w:val="a3"/>
        <w:outlineLvl w:val="0"/>
        <w:rPr>
          <w:spacing w:val="-9"/>
          <w:szCs w:val="28"/>
        </w:rPr>
      </w:pPr>
    </w:p>
    <w:p w:rsidR="005125DD" w:rsidRPr="00A109AE" w:rsidRDefault="00AF590E" w:rsidP="00A109AE">
      <w:pPr>
        <w:pStyle w:val="a3"/>
        <w:outlineLvl w:val="0"/>
        <w:rPr>
          <w:spacing w:val="-9"/>
          <w:szCs w:val="28"/>
        </w:rPr>
      </w:pPr>
      <w:r w:rsidRPr="00A109AE">
        <w:rPr>
          <w:spacing w:val="-9"/>
          <w:szCs w:val="28"/>
        </w:rPr>
        <w:t xml:space="preserve">Слушали: </w:t>
      </w:r>
      <w:r w:rsidRPr="00A109AE">
        <w:rPr>
          <w:szCs w:val="28"/>
        </w:rPr>
        <w:t xml:space="preserve">О проекте решения </w:t>
      </w:r>
      <w:r w:rsidR="005125DD" w:rsidRPr="00A109AE">
        <w:rPr>
          <w:szCs w:val="28"/>
        </w:rPr>
        <w:t xml:space="preserve">Совета депутатов Советского </w:t>
      </w:r>
      <w:r w:rsidR="005125DD" w:rsidRPr="00A109AE">
        <w:rPr>
          <w:spacing w:val="-10"/>
          <w:szCs w:val="28"/>
        </w:rPr>
        <w:t>городского округа Ставропольского края «</w:t>
      </w:r>
      <w:r w:rsidR="005125DD" w:rsidRPr="00A109AE">
        <w:rPr>
          <w:szCs w:val="28"/>
        </w:rPr>
        <w:t xml:space="preserve">О бюджете Советского </w:t>
      </w:r>
      <w:r w:rsidR="004204B7" w:rsidRPr="00A109AE">
        <w:rPr>
          <w:spacing w:val="-10"/>
          <w:szCs w:val="28"/>
        </w:rPr>
        <w:t xml:space="preserve">городского округа </w:t>
      </w:r>
      <w:r w:rsidR="005125DD" w:rsidRPr="00A109AE">
        <w:rPr>
          <w:szCs w:val="28"/>
        </w:rPr>
        <w:t>Ставропольского края на 201</w:t>
      </w:r>
      <w:r w:rsidR="00F52FB2" w:rsidRPr="00A109AE">
        <w:rPr>
          <w:szCs w:val="28"/>
        </w:rPr>
        <w:t>9</w:t>
      </w:r>
      <w:r w:rsidR="005125DD" w:rsidRPr="00A109AE">
        <w:rPr>
          <w:szCs w:val="28"/>
        </w:rPr>
        <w:t xml:space="preserve"> год и плановый период 20</w:t>
      </w:r>
      <w:r w:rsidR="00F52FB2" w:rsidRPr="00A109AE">
        <w:rPr>
          <w:szCs w:val="28"/>
        </w:rPr>
        <w:t>20</w:t>
      </w:r>
      <w:r w:rsidR="005125DD" w:rsidRPr="00A109AE">
        <w:rPr>
          <w:szCs w:val="28"/>
        </w:rPr>
        <w:t xml:space="preserve"> и 202</w:t>
      </w:r>
      <w:r w:rsidR="00F52FB2" w:rsidRPr="00A109AE">
        <w:rPr>
          <w:szCs w:val="28"/>
        </w:rPr>
        <w:t>1</w:t>
      </w:r>
      <w:r w:rsidR="005125DD" w:rsidRPr="00A109AE">
        <w:rPr>
          <w:szCs w:val="28"/>
        </w:rPr>
        <w:t xml:space="preserve"> годов</w:t>
      </w:r>
      <w:r w:rsidR="005125DD" w:rsidRPr="00A109AE">
        <w:rPr>
          <w:spacing w:val="-9"/>
          <w:szCs w:val="28"/>
        </w:rPr>
        <w:t>»</w:t>
      </w:r>
    </w:p>
    <w:p w:rsidR="00AF590E" w:rsidRPr="00A109AE" w:rsidRDefault="00AF590E" w:rsidP="00A109AE">
      <w:pPr>
        <w:pStyle w:val="a3"/>
        <w:outlineLvl w:val="0"/>
        <w:rPr>
          <w:spacing w:val="-9"/>
          <w:szCs w:val="28"/>
        </w:rPr>
      </w:pPr>
      <w:r w:rsidRPr="00A109AE">
        <w:rPr>
          <w:spacing w:val="-9"/>
          <w:szCs w:val="28"/>
        </w:rPr>
        <w:t xml:space="preserve">Докладчик: Кудряшова Л.А. – начальник финансового управления администрации Советского </w:t>
      </w:r>
      <w:r w:rsidR="00F52FB2" w:rsidRPr="00A109AE">
        <w:rPr>
          <w:spacing w:val="-9"/>
          <w:szCs w:val="28"/>
        </w:rPr>
        <w:t>городского округа Ставропольского края</w:t>
      </w:r>
      <w:r w:rsidR="003444B8" w:rsidRPr="00A109AE">
        <w:rPr>
          <w:spacing w:val="-9"/>
          <w:szCs w:val="28"/>
        </w:rPr>
        <w:t>.</w:t>
      </w:r>
    </w:p>
    <w:p w:rsidR="00C84856" w:rsidRPr="00A109AE" w:rsidRDefault="00C84856" w:rsidP="00A109AE">
      <w:pPr>
        <w:autoSpaceDN w:val="0"/>
        <w:adjustRightInd w:val="0"/>
        <w:spacing w:after="0" w:line="240" w:lineRule="auto"/>
        <w:ind w:firstLine="567"/>
        <w:jc w:val="both"/>
        <w:outlineLvl w:val="3"/>
        <w:rPr>
          <w:rFonts w:ascii="Times New Roman" w:hAnsi="Times New Roman"/>
          <w:sz w:val="28"/>
          <w:szCs w:val="28"/>
        </w:rPr>
      </w:pPr>
      <w:proofErr w:type="gramStart"/>
      <w:r w:rsidRPr="00A109AE">
        <w:rPr>
          <w:rFonts w:ascii="Times New Roman" w:hAnsi="Times New Roman"/>
          <w:sz w:val="28"/>
          <w:szCs w:val="28"/>
        </w:rPr>
        <w:t>Проект решения Совета депутатов Советского городского округа Ставропольского края «О бюджете Советского городского округа Ставропольского края  на 2019 год и плановый период 2020 и 2021 годов» (далее – проект Решения о бюджете) подготовлен в соответствии с требованиями Бюджетного кодекса Российской Федерации (далее - Бюджетный кодекс), основными направлениями бюджетной и налоговой политики Советского городского округа Ставропольского края на 2019 год и плановый период</w:t>
      </w:r>
      <w:proofErr w:type="gramEnd"/>
      <w:r w:rsidRPr="00A109AE">
        <w:rPr>
          <w:rFonts w:ascii="Times New Roman" w:hAnsi="Times New Roman"/>
          <w:sz w:val="28"/>
          <w:szCs w:val="28"/>
        </w:rPr>
        <w:t xml:space="preserve"> </w:t>
      </w:r>
      <w:proofErr w:type="gramStart"/>
      <w:r w:rsidRPr="00A109AE">
        <w:rPr>
          <w:rFonts w:ascii="Times New Roman" w:hAnsi="Times New Roman"/>
          <w:sz w:val="28"/>
          <w:szCs w:val="28"/>
        </w:rPr>
        <w:t>2020 и 2021 годов, утвержденными постановлением администрации Советского  городского округа Ставропольского края от 24 октября 2018 года № 1540, основными направлениями долговой политики Советского  городского округа Ставропольского края на 2019 год и плановый период 2020 и 2021 годов, утвержденными постановлением администрации Советского городского округа  Ставропольского края от 24 октября 2018 года № 1541, сформированными в соответствии с Бюджетным посланием Президента Российской Федерации</w:t>
      </w:r>
      <w:proofErr w:type="gramEnd"/>
      <w:r w:rsidRPr="00A109AE">
        <w:rPr>
          <w:rFonts w:ascii="Times New Roman" w:hAnsi="Times New Roman"/>
          <w:sz w:val="28"/>
          <w:szCs w:val="28"/>
        </w:rPr>
        <w:t xml:space="preserve"> Федеральному собранию Российской Федерации (далее - Бюджетное послание), положениями Стратегии социально-экономического развития Советского  муниципального района </w:t>
      </w:r>
      <w:r w:rsidRPr="00A109AE">
        <w:rPr>
          <w:rFonts w:ascii="Times New Roman" w:hAnsi="Times New Roman"/>
          <w:sz w:val="28"/>
          <w:szCs w:val="28"/>
        </w:rPr>
        <w:lastRenderedPageBreak/>
        <w:t xml:space="preserve">Ставропольского края до 2020 года и на период до 2025 года, утвержденной решением </w:t>
      </w:r>
      <w:proofErr w:type="gramStart"/>
      <w:r w:rsidRPr="00A109AE">
        <w:rPr>
          <w:rFonts w:ascii="Times New Roman" w:hAnsi="Times New Roman"/>
          <w:sz w:val="28"/>
          <w:szCs w:val="28"/>
        </w:rPr>
        <w:t>Совета депутатов Советского  муниципального района Ставропольского края второго созыва</w:t>
      </w:r>
      <w:proofErr w:type="gramEnd"/>
      <w:r w:rsidRPr="00A109AE">
        <w:rPr>
          <w:rFonts w:ascii="Times New Roman" w:hAnsi="Times New Roman"/>
          <w:sz w:val="28"/>
          <w:szCs w:val="28"/>
        </w:rPr>
        <w:t xml:space="preserve"> от 25 декабря 2009 г. № 224. </w:t>
      </w:r>
    </w:p>
    <w:p w:rsidR="00C84856" w:rsidRPr="00A109AE" w:rsidRDefault="00C84856" w:rsidP="00A109AE">
      <w:pPr>
        <w:autoSpaceDN w:val="0"/>
        <w:adjustRightInd w:val="0"/>
        <w:spacing w:after="0" w:line="240" w:lineRule="auto"/>
        <w:jc w:val="both"/>
        <w:outlineLvl w:val="3"/>
        <w:rPr>
          <w:rFonts w:ascii="Times New Roman" w:hAnsi="Times New Roman"/>
          <w:sz w:val="28"/>
          <w:szCs w:val="28"/>
        </w:rPr>
      </w:pPr>
      <w:r w:rsidRPr="00A109AE">
        <w:rPr>
          <w:rFonts w:ascii="Times New Roman" w:hAnsi="Times New Roman"/>
          <w:sz w:val="28"/>
          <w:szCs w:val="28"/>
        </w:rPr>
        <w:t xml:space="preserve">     Общие требования к структуре и содержанию проекта Решения о бюджете установлены статьей 184.1 Бюджетного кодекса и пунктом 5.5.7 Положения о бюджетном процессе в Советском городском округе Ставропольского края, утвержденного Решением Совета депутатов Советского  городского округа Ставропольского края  от 11 октября 2017г. № 19 «О </w:t>
      </w:r>
      <w:proofErr w:type="gramStart"/>
      <w:r w:rsidRPr="00A109AE">
        <w:rPr>
          <w:rFonts w:ascii="Times New Roman" w:hAnsi="Times New Roman"/>
          <w:sz w:val="28"/>
          <w:szCs w:val="28"/>
        </w:rPr>
        <w:t>Положении</w:t>
      </w:r>
      <w:proofErr w:type="gramEnd"/>
      <w:r w:rsidRPr="00A109AE">
        <w:rPr>
          <w:rFonts w:ascii="Times New Roman" w:hAnsi="Times New Roman"/>
          <w:sz w:val="28"/>
          <w:szCs w:val="28"/>
        </w:rPr>
        <w:t xml:space="preserve"> о бюджетном процессе в Советском городском округе Ставропольского края»  (далее – Положение о бюджетном процессе).</w:t>
      </w:r>
    </w:p>
    <w:p w:rsidR="00C84856" w:rsidRPr="00A109AE" w:rsidRDefault="00C84856" w:rsidP="00A109AE">
      <w:pPr>
        <w:autoSpaceDE w:val="0"/>
        <w:autoSpaceDN w:val="0"/>
        <w:adjustRightInd w:val="0"/>
        <w:spacing w:after="0" w:line="240" w:lineRule="auto"/>
        <w:ind w:firstLine="567"/>
        <w:jc w:val="both"/>
        <w:rPr>
          <w:rFonts w:ascii="Times New Roman" w:hAnsi="Times New Roman"/>
          <w:sz w:val="28"/>
          <w:szCs w:val="28"/>
        </w:rPr>
      </w:pPr>
      <w:proofErr w:type="gramStart"/>
      <w:r w:rsidRPr="00A109AE">
        <w:rPr>
          <w:rFonts w:ascii="Times New Roman" w:hAnsi="Times New Roman"/>
          <w:sz w:val="28"/>
          <w:szCs w:val="28"/>
        </w:rPr>
        <w:t>В соответствии пунктом 1 статьи 184.1 Бюджетного кодекса  и пунктом 5.5.7 Положения о бюджетном процессе к основным характеристикам бюджета Советского городского округа Ставропольского края (далее - местный бюджет) отнесены общий объем доходов и общий объем расходов местного бюджета на очередной финансовый год и плановый период, дефицит местного бюджета на очередной финансовый год и плановый период и источники его финансирования, общий объем</w:t>
      </w:r>
      <w:proofErr w:type="gramEnd"/>
      <w:r w:rsidRPr="00A109AE">
        <w:rPr>
          <w:rFonts w:ascii="Times New Roman" w:hAnsi="Times New Roman"/>
          <w:sz w:val="28"/>
          <w:szCs w:val="28"/>
        </w:rPr>
        <w:t xml:space="preserve"> межбюджетных трансфертов на очередной финансовый год и плановый период.</w:t>
      </w:r>
    </w:p>
    <w:p w:rsidR="00C84856" w:rsidRPr="00A109AE" w:rsidRDefault="00C84856" w:rsidP="00A109AE">
      <w:pPr>
        <w:pStyle w:val="a4"/>
        <w:spacing w:line="240" w:lineRule="auto"/>
        <w:ind w:firstLine="567"/>
        <w:rPr>
          <w:sz w:val="28"/>
          <w:szCs w:val="28"/>
        </w:rPr>
      </w:pPr>
      <w:r w:rsidRPr="00A109AE">
        <w:rPr>
          <w:sz w:val="28"/>
          <w:szCs w:val="28"/>
        </w:rPr>
        <w:t>Администрацией Советского  городского округа Ставропольского края (далее соответственно - администрация, округ) определены следующие приоритеты развития бюджетной политики  округа:</w:t>
      </w:r>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1) обеспечение долгосрочной сбалансированности и финансовой устойчивости местного бюджета посредством </w:t>
      </w:r>
      <w:proofErr w:type="spellStart"/>
      <w:r w:rsidRPr="00A109AE">
        <w:rPr>
          <w:rFonts w:ascii="Times New Roman" w:hAnsi="Times New Roman"/>
          <w:sz w:val="28"/>
          <w:szCs w:val="28"/>
        </w:rPr>
        <w:t>взаимоувязки</w:t>
      </w:r>
      <w:proofErr w:type="spellEnd"/>
      <w:r w:rsidRPr="00A109AE">
        <w:rPr>
          <w:rFonts w:ascii="Times New Roman" w:hAnsi="Times New Roman"/>
          <w:sz w:val="28"/>
          <w:szCs w:val="28"/>
        </w:rPr>
        <w:t xml:space="preserve"> показателей бюджетной стратегии района, прогноза социально-экономического развития  округа, стратегии социально-экономического развития округа;</w:t>
      </w:r>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2) повышение налогового потенциала округа; </w:t>
      </w:r>
    </w:p>
    <w:p w:rsidR="00C84856" w:rsidRPr="00A109AE" w:rsidRDefault="00C84856" w:rsidP="00A109AE">
      <w:pPr>
        <w:autoSpaceDE w:val="0"/>
        <w:autoSpaceDN w:val="0"/>
        <w:adjustRightInd w:val="0"/>
        <w:spacing w:after="0" w:line="240" w:lineRule="auto"/>
        <w:ind w:firstLine="567"/>
        <w:jc w:val="both"/>
        <w:rPr>
          <w:rFonts w:ascii="Times New Roman" w:hAnsi="Times New Roman"/>
          <w:sz w:val="28"/>
          <w:szCs w:val="28"/>
        </w:rPr>
      </w:pPr>
      <w:r w:rsidRPr="00A109AE">
        <w:rPr>
          <w:rFonts w:ascii="Times New Roman" w:hAnsi="Times New Roman"/>
          <w:sz w:val="28"/>
          <w:szCs w:val="28"/>
        </w:rPr>
        <w:t>3) усиление инвестиционной и инновационной направленности экономического развития  округа;</w:t>
      </w:r>
    </w:p>
    <w:p w:rsidR="00C84856" w:rsidRPr="00A109AE" w:rsidRDefault="00C84856" w:rsidP="00A109AE">
      <w:pPr>
        <w:autoSpaceDE w:val="0"/>
        <w:autoSpaceDN w:val="0"/>
        <w:adjustRightInd w:val="0"/>
        <w:spacing w:after="0" w:line="240" w:lineRule="auto"/>
        <w:ind w:firstLine="567"/>
        <w:jc w:val="both"/>
        <w:outlineLvl w:val="1"/>
        <w:rPr>
          <w:rFonts w:ascii="Times New Roman" w:hAnsi="Times New Roman"/>
          <w:sz w:val="28"/>
          <w:szCs w:val="28"/>
        </w:rPr>
      </w:pPr>
      <w:r w:rsidRPr="00A109AE">
        <w:rPr>
          <w:rFonts w:ascii="Times New Roman" w:hAnsi="Times New Roman"/>
          <w:sz w:val="28"/>
          <w:szCs w:val="28"/>
        </w:rPr>
        <w:t>4) повышение эффективности управления муниципальными активами;</w:t>
      </w:r>
    </w:p>
    <w:p w:rsidR="00C84856" w:rsidRPr="00A109AE" w:rsidRDefault="00C84856" w:rsidP="00A109AE">
      <w:pPr>
        <w:spacing w:after="0" w:line="240" w:lineRule="auto"/>
        <w:ind w:firstLine="567"/>
        <w:jc w:val="both"/>
        <w:rPr>
          <w:rFonts w:ascii="Times New Roman" w:hAnsi="Times New Roman"/>
          <w:sz w:val="28"/>
          <w:szCs w:val="28"/>
        </w:rPr>
      </w:pPr>
      <w:proofErr w:type="gramStart"/>
      <w:r w:rsidRPr="00A109AE">
        <w:rPr>
          <w:rFonts w:ascii="Times New Roman" w:hAnsi="Times New Roman"/>
          <w:sz w:val="28"/>
          <w:szCs w:val="28"/>
        </w:rPr>
        <w:t xml:space="preserve">5) оптимизация бюджетных расходов с одновременной </w:t>
      </w:r>
      <w:proofErr w:type="spellStart"/>
      <w:r w:rsidRPr="00A109AE">
        <w:rPr>
          <w:rFonts w:ascii="Times New Roman" w:hAnsi="Times New Roman"/>
          <w:sz w:val="28"/>
          <w:szCs w:val="28"/>
        </w:rPr>
        <w:t>приоритезацией</w:t>
      </w:r>
      <w:proofErr w:type="spellEnd"/>
      <w:r w:rsidRPr="00A109AE">
        <w:rPr>
          <w:rFonts w:ascii="Times New Roman" w:hAnsi="Times New Roman"/>
          <w:sz w:val="28"/>
          <w:szCs w:val="28"/>
        </w:rPr>
        <w:t xml:space="preserve"> бюджетных ассигнований на реализацию приоритетных направлений государственной политики в социальной сфере, сформулированных в указах Президента Российской Федерации от 7 мая 2012 года;</w:t>
      </w:r>
      <w:proofErr w:type="gramEnd"/>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6) реализация  принципа формирования местного бюджета на основе муниципальных программ, программ, что позволяет повысить обоснованность бюджетных ассигнований на этапе их формирования;</w:t>
      </w:r>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7) обеспечение прозрачности и открытости  муниципальных финансов;</w:t>
      </w:r>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8) разработка принципов и правил ограничения роста бюджетных расходов;</w:t>
      </w:r>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9) усиление муниципального внешнего и внутреннего финансового </w:t>
      </w:r>
      <w:proofErr w:type="gramStart"/>
      <w:r w:rsidRPr="00A109AE">
        <w:rPr>
          <w:rFonts w:ascii="Times New Roman" w:hAnsi="Times New Roman"/>
          <w:sz w:val="28"/>
          <w:szCs w:val="28"/>
        </w:rPr>
        <w:t>контроля за</w:t>
      </w:r>
      <w:proofErr w:type="gramEnd"/>
      <w:r w:rsidRPr="00A109AE">
        <w:rPr>
          <w:rFonts w:ascii="Times New Roman" w:hAnsi="Times New Roman"/>
          <w:sz w:val="28"/>
          <w:szCs w:val="28"/>
        </w:rPr>
        <w:t xml:space="preserve"> деятельностью  главных администраторов бюджетных средств по обеспечению целевого и результативного использования средств местного бюджета.</w:t>
      </w:r>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Проект Решения о бюджете</w:t>
      </w:r>
      <w:r w:rsidRPr="00A109AE">
        <w:rPr>
          <w:rFonts w:ascii="Times New Roman" w:hAnsi="Times New Roman"/>
          <w:bCs/>
          <w:sz w:val="28"/>
          <w:szCs w:val="28"/>
        </w:rPr>
        <w:t xml:space="preserve"> </w:t>
      </w:r>
      <w:r w:rsidRPr="00A109AE">
        <w:rPr>
          <w:rFonts w:ascii="Times New Roman" w:hAnsi="Times New Roman"/>
          <w:sz w:val="28"/>
          <w:szCs w:val="28"/>
        </w:rPr>
        <w:t xml:space="preserve">сформирован в </w:t>
      </w:r>
      <w:r w:rsidRPr="00A109AE">
        <w:rPr>
          <w:rFonts w:ascii="Times New Roman" w:hAnsi="Times New Roman"/>
          <w:bCs/>
          <w:sz w:val="28"/>
          <w:szCs w:val="28"/>
        </w:rPr>
        <w:t>рамках действующего</w:t>
      </w:r>
      <w:r w:rsidRPr="00A109AE">
        <w:rPr>
          <w:rFonts w:ascii="Times New Roman" w:hAnsi="Times New Roman"/>
          <w:sz w:val="28"/>
          <w:szCs w:val="28"/>
        </w:rPr>
        <w:t xml:space="preserve"> бюджетного законодательства, учтены также положения Федерального </w:t>
      </w:r>
      <w:r w:rsidRPr="00A109AE">
        <w:rPr>
          <w:rFonts w:ascii="Times New Roman" w:hAnsi="Times New Roman"/>
          <w:sz w:val="28"/>
          <w:szCs w:val="28"/>
        </w:rPr>
        <w:lastRenderedPageBreak/>
        <w:t xml:space="preserve">закона «Об общих принципах организации местного самоуправления в Российской Федерации». </w:t>
      </w:r>
    </w:p>
    <w:p w:rsidR="00C84856" w:rsidRPr="00A109AE" w:rsidRDefault="00C8485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При подготовке проекта Решения о бюджете учтена необходимость финансового обеспечения реализации действующих расходных обязатель</w:t>
      </w:r>
      <w:proofErr w:type="gramStart"/>
      <w:r w:rsidRPr="00A109AE">
        <w:rPr>
          <w:rFonts w:ascii="Times New Roman" w:hAnsi="Times New Roman"/>
          <w:sz w:val="28"/>
          <w:szCs w:val="28"/>
        </w:rPr>
        <w:t>ств в пр</w:t>
      </w:r>
      <w:proofErr w:type="gramEnd"/>
      <w:r w:rsidRPr="00A109AE">
        <w:rPr>
          <w:rFonts w:ascii="Times New Roman" w:hAnsi="Times New Roman"/>
          <w:sz w:val="28"/>
          <w:szCs w:val="28"/>
        </w:rPr>
        <w:t>еделах доходных источников местного бюджета, источников покрытия дефицита местного бюджета.</w:t>
      </w:r>
    </w:p>
    <w:p w:rsidR="00E541D3" w:rsidRPr="00A109AE" w:rsidRDefault="00E541D3" w:rsidP="00A109AE">
      <w:pPr>
        <w:widowControl w:val="0"/>
        <w:autoSpaceDE w:val="0"/>
        <w:autoSpaceDN w:val="0"/>
        <w:adjustRightInd w:val="0"/>
        <w:spacing w:after="0" w:line="240" w:lineRule="auto"/>
        <w:ind w:firstLine="567"/>
        <w:jc w:val="both"/>
        <w:rPr>
          <w:rFonts w:ascii="Times New Roman" w:hAnsi="Times New Roman"/>
          <w:sz w:val="28"/>
          <w:szCs w:val="28"/>
        </w:rPr>
      </w:pPr>
      <w:r w:rsidRPr="00A109AE">
        <w:rPr>
          <w:rFonts w:ascii="Times New Roman" w:hAnsi="Times New Roman"/>
          <w:sz w:val="28"/>
          <w:szCs w:val="28"/>
        </w:rPr>
        <w:t>Доходы местного бюджета сформированы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(статья 39 Бюджетного кодекса).</w:t>
      </w:r>
    </w:p>
    <w:p w:rsidR="00E541D3" w:rsidRPr="00A109AE" w:rsidRDefault="00E541D3" w:rsidP="00A109AE">
      <w:pPr>
        <w:widowControl w:val="0"/>
        <w:autoSpaceDE w:val="0"/>
        <w:autoSpaceDN w:val="0"/>
        <w:adjustRightInd w:val="0"/>
        <w:spacing w:after="0" w:line="240" w:lineRule="auto"/>
        <w:ind w:firstLine="567"/>
        <w:jc w:val="both"/>
        <w:rPr>
          <w:rFonts w:ascii="Times New Roman" w:hAnsi="Times New Roman"/>
          <w:spacing w:val="2"/>
          <w:sz w:val="28"/>
          <w:szCs w:val="28"/>
        </w:rPr>
      </w:pPr>
      <w:proofErr w:type="gramStart"/>
      <w:r w:rsidRPr="00A109AE">
        <w:rPr>
          <w:rFonts w:ascii="Times New Roman" w:hAnsi="Times New Roman"/>
          <w:spacing w:val="2"/>
          <w:sz w:val="28"/>
          <w:szCs w:val="28"/>
        </w:rPr>
        <w:t xml:space="preserve">Формирование доходной части местного бюджета на 2019 год </w:t>
      </w:r>
      <w:r w:rsidRPr="00A109AE">
        <w:rPr>
          <w:rFonts w:ascii="Times New Roman" w:hAnsi="Times New Roman"/>
          <w:sz w:val="28"/>
          <w:szCs w:val="28"/>
        </w:rPr>
        <w:t>и плановый период</w:t>
      </w:r>
      <w:r w:rsidRPr="00A109AE">
        <w:rPr>
          <w:rFonts w:ascii="Times New Roman" w:hAnsi="Times New Roman"/>
          <w:spacing w:val="2"/>
          <w:sz w:val="28"/>
          <w:szCs w:val="28"/>
        </w:rPr>
        <w:t xml:space="preserve"> 2020 и 2021 годов осуществлялось исходя из параметров прогноза социально-экономического развития округа на 2019 год и на период до 2024 года, основных направлений налоговой и бюджетной политики округа на 2019 год и плановый период 2020 и 2021 годов и оценки поступлений доходов в местный бюджет в 2018 году. </w:t>
      </w:r>
      <w:proofErr w:type="gramEnd"/>
    </w:p>
    <w:p w:rsidR="00E541D3" w:rsidRPr="00A109AE" w:rsidRDefault="00E541D3" w:rsidP="00A109AE">
      <w:pPr>
        <w:spacing w:after="0" w:line="240" w:lineRule="auto"/>
        <w:ind w:firstLine="567"/>
        <w:jc w:val="both"/>
        <w:rPr>
          <w:rFonts w:ascii="Times New Roman" w:hAnsi="Times New Roman"/>
          <w:spacing w:val="2"/>
          <w:sz w:val="28"/>
          <w:szCs w:val="28"/>
        </w:rPr>
      </w:pPr>
      <w:r w:rsidRPr="00A109AE">
        <w:rPr>
          <w:rFonts w:ascii="Times New Roman" w:hAnsi="Times New Roman"/>
          <w:spacing w:val="2"/>
          <w:sz w:val="28"/>
          <w:szCs w:val="28"/>
        </w:rPr>
        <w:t>Общий объем доходов местного бюджета на 2019 год планируется в сумме 1 620 444,61 тысяч рублей, на 2020 год в сумме 1 624 115,52 тысячи рублей и на 2021 год в сумме 1 649 376,89 тысяч рублей.</w:t>
      </w:r>
    </w:p>
    <w:p w:rsidR="00E541D3" w:rsidRPr="00A109AE" w:rsidRDefault="00E541D3" w:rsidP="00A109AE">
      <w:pPr>
        <w:spacing w:after="0" w:line="240" w:lineRule="auto"/>
        <w:ind w:firstLine="567"/>
        <w:jc w:val="both"/>
        <w:rPr>
          <w:rFonts w:ascii="Times New Roman" w:hAnsi="Times New Roman"/>
          <w:sz w:val="28"/>
          <w:szCs w:val="28"/>
        </w:rPr>
      </w:pPr>
      <w:r w:rsidRPr="00A109AE">
        <w:rPr>
          <w:rFonts w:ascii="Times New Roman" w:hAnsi="Times New Roman"/>
          <w:spacing w:val="2"/>
          <w:sz w:val="28"/>
          <w:szCs w:val="28"/>
        </w:rPr>
        <w:t xml:space="preserve">В том числе, </w:t>
      </w:r>
      <w:r w:rsidRPr="00A109AE">
        <w:rPr>
          <w:rFonts w:ascii="Times New Roman" w:hAnsi="Times New Roman"/>
          <w:sz w:val="28"/>
          <w:szCs w:val="28"/>
        </w:rPr>
        <w:t>налоговые доходы 2019 год – 498 264,57 тысяч рублей, 2020 год – 477 729,76 тысяч рублей и 2021 год – 467 002,41 тысяч рублей.</w:t>
      </w:r>
    </w:p>
    <w:p w:rsidR="00E541D3" w:rsidRPr="00A109AE" w:rsidRDefault="00E541D3"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Неналоговые доходы 2019 год – 75 136,30 тысяч рублей, 2020 год – 75 014,40 тысяч рублей, 2021 год – 74 576,01 тысяч рублей.</w:t>
      </w:r>
    </w:p>
    <w:p w:rsidR="00E541D3" w:rsidRPr="00A109AE" w:rsidRDefault="00E541D3"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Безвозмездные поступления 2019 год – 1 047 043,74 тысяч рублей, 2020 год - 1 071 371,36 тысяч рублей и 2021 год – 1 107 798,47 тысяч рублей.</w:t>
      </w:r>
    </w:p>
    <w:p w:rsidR="00E541D3" w:rsidRPr="00A109AE" w:rsidRDefault="00E541D3" w:rsidP="00A109AE">
      <w:pPr>
        <w:spacing w:after="0" w:line="240" w:lineRule="auto"/>
        <w:ind w:firstLine="567"/>
        <w:jc w:val="both"/>
        <w:rPr>
          <w:rFonts w:ascii="Times New Roman" w:hAnsi="Times New Roman"/>
          <w:spacing w:val="2"/>
          <w:sz w:val="28"/>
          <w:szCs w:val="28"/>
        </w:rPr>
      </w:pPr>
      <w:r w:rsidRPr="00A109AE">
        <w:rPr>
          <w:rFonts w:ascii="Times New Roman" w:hAnsi="Times New Roman"/>
          <w:sz w:val="28"/>
          <w:szCs w:val="28"/>
        </w:rPr>
        <w:t>Прогнозируемый объем налоговых и неналоговых доходов в местный бюджет в 2019 году выше ожидаемого объема налоговых и неналоговых доходов бюджета в текущем финансовом году на 166 275,49 тыс. рублей или 50,1процента</w:t>
      </w:r>
      <w:r w:rsidRPr="00A109AE">
        <w:rPr>
          <w:rFonts w:ascii="Times New Roman" w:hAnsi="Times New Roman"/>
          <w:spacing w:val="2"/>
          <w:sz w:val="28"/>
          <w:szCs w:val="28"/>
        </w:rPr>
        <w:t>.</w:t>
      </w:r>
    </w:p>
    <w:p w:rsidR="00E541D3" w:rsidRPr="00A109AE" w:rsidRDefault="00E541D3" w:rsidP="00A109AE">
      <w:pPr>
        <w:pStyle w:val="ConsPlusNormal"/>
        <w:widowControl/>
        <w:numPr>
          <w:ilvl w:val="0"/>
          <w:numId w:val="2"/>
        </w:numPr>
        <w:tabs>
          <w:tab w:val="clear" w:pos="432"/>
          <w:tab w:val="num" w:pos="0"/>
        </w:tabs>
        <w:suppressAutoHyphens w:val="0"/>
        <w:autoSpaceDN w:val="0"/>
        <w:adjustRightInd w:val="0"/>
        <w:ind w:left="0" w:firstLine="709"/>
        <w:jc w:val="both"/>
        <w:rPr>
          <w:rFonts w:ascii="Times New Roman" w:hAnsi="Times New Roman" w:cs="Times New Roman"/>
          <w:sz w:val="28"/>
          <w:szCs w:val="28"/>
          <w:lang w:eastAsia="ru-RU"/>
        </w:rPr>
      </w:pPr>
      <w:r w:rsidRPr="00A109AE">
        <w:rPr>
          <w:rFonts w:ascii="Times New Roman" w:hAnsi="Times New Roman" w:cs="Times New Roman"/>
          <w:sz w:val="28"/>
          <w:szCs w:val="28"/>
        </w:rPr>
        <w:t>Увеличение объема прогнозируемых налоговых доходов в 2019 году к текущему финансовому году планируется по всем налоговым доходам за исключением единого налога на вмененный доход, налога взимаемого в связи с применением патентной системы налогообложения и земельного налога.</w:t>
      </w:r>
    </w:p>
    <w:p w:rsidR="00C4025F" w:rsidRPr="00A109AE" w:rsidRDefault="00C4025F" w:rsidP="00A109AE">
      <w:pPr>
        <w:pStyle w:val="a3"/>
        <w:outlineLvl w:val="0"/>
        <w:rPr>
          <w:spacing w:val="-9"/>
          <w:szCs w:val="28"/>
        </w:rPr>
      </w:pPr>
      <w:r w:rsidRPr="00A109AE">
        <w:rPr>
          <w:spacing w:val="-9"/>
          <w:szCs w:val="28"/>
        </w:rPr>
        <w:t>Вопросы:</w:t>
      </w:r>
    </w:p>
    <w:p w:rsidR="00C4025F" w:rsidRPr="00A109AE" w:rsidRDefault="00E541D3" w:rsidP="00A109AE">
      <w:pPr>
        <w:pStyle w:val="a3"/>
        <w:outlineLvl w:val="0"/>
        <w:rPr>
          <w:spacing w:val="-9"/>
          <w:szCs w:val="28"/>
        </w:rPr>
      </w:pPr>
      <w:proofErr w:type="spellStart"/>
      <w:r w:rsidRPr="00A109AE">
        <w:rPr>
          <w:spacing w:val="-9"/>
          <w:szCs w:val="28"/>
        </w:rPr>
        <w:t>Накзаренко</w:t>
      </w:r>
      <w:proofErr w:type="spellEnd"/>
      <w:r w:rsidRPr="00A109AE">
        <w:rPr>
          <w:spacing w:val="-9"/>
          <w:szCs w:val="28"/>
        </w:rPr>
        <w:t xml:space="preserve"> А.Д.</w:t>
      </w:r>
      <w:r w:rsidR="00C4025F" w:rsidRPr="00A109AE">
        <w:rPr>
          <w:spacing w:val="-9"/>
          <w:szCs w:val="28"/>
        </w:rPr>
        <w:t>:</w:t>
      </w:r>
    </w:p>
    <w:p w:rsidR="003444B8" w:rsidRPr="00A109AE" w:rsidRDefault="00C4025F" w:rsidP="00A109AE">
      <w:pPr>
        <w:pStyle w:val="a3"/>
        <w:outlineLvl w:val="0"/>
        <w:rPr>
          <w:spacing w:val="-9"/>
          <w:szCs w:val="28"/>
        </w:rPr>
      </w:pPr>
      <w:r w:rsidRPr="00A109AE">
        <w:rPr>
          <w:spacing w:val="-9"/>
          <w:szCs w:val="28"/>
        </w:rPr>
        <w:t xml:space="preserve">- </w:t>
      </w:r>
      <w:r w:rsidR="009C4AD7" w:rsidRPr="00A109AE">
        <w:rPr>
          <w:spacing w:val="-9"/>
          <w:szCs w:val="28"/>
        </w:rPr>
        <w:t xml:space="preserve">С чем связано </w:t>
      </w:r>
      <w:r w:rsidR="00E541D3" w:rsidRPr="00A109AE">
        <w:rPr>
          <w:spacing w:val="-9"/>
          <w:szCs w:val="28"/>
        </w:rPr>
        <w:t>с</w:t>
      </w:r>
      <w:r w:rsidR="00E541D3" w:rsidRPr="00A109AE">
        <w:rPr>
          <w:szCs w:val="28"/>
        </w:rPr>
        <w:t>нижение объемов указанных видов налога</w:t>
      </w:r>
      <w:r w:rsidRPr="00A109AE">
        <w:rPr>
          <w:spacing w:val="-9"/>
          <w:szCs w:val="28"/>
        </w:rPr>
        <w:t xml:space="preserve">? </w:t>
      </w:r>
    </w:p>
    <w:p w:rsidR="00C4025F" w:rsidRPr="00A109AE" w:rsidRDefault="00C4025F" w:rsidP="00A109AE">
      <w:pPr>
        <w:pStyle w:val="a3"/>
        <w:outlineLvl w:val="0"/>
        <w:rPr>
          <w:spacing w:val="-9"/>
          <w:szCs w:val="28"/>
        </w:rPr>
      </w:pPr>
      <w:r w:rsidRPr="00A109AE">
        <w:rPr>
          <w:spacing w:val="-9"/>
          <w:szCs w:val="28"/>
        </w:rPr>
        <w:t>Ответ:</w:t>
      </w:r>
    </w:p>
    <w:p w:rsidR="00E541D3" w:rsidRPr="00A109AE" w:rsidRDefault="00C4025F" w:rsidP="00A109AE">
      <w:pPr>
        <w:pStyle w:val="ConsPlusNormal"/>
        <w:widowControl/>
        <w:numPr>
          <w:ilvl w:val="0"/>
          <w:numId w:val="2"/>
        </w:numPr>
        <w:tabs>
          <w:tab w:val="clear" w:pos="432"/>
          <w:tab w:val="num" w:pos="0"/>
        </w:tabs>
        <w:suppressAutoHyphens w:val="0"/>
        <w:autoSpaceDN w:val="0"/>
        <w:adjustRightInd w:val="0"/>
        <w:ind w:left="0" w:firstLine="709"/>
        <w:jc w:val="both"/>
        <w:rPr>
          <w:rFonts w:ascii="Times New Roman" w:hAnsi="Times New Roman" w:cs="Times New Roman"/>
          <w:sz w:val="28"/>
          <w:szCs w:val="28"/>
          <w:lang w:eastAsia="ru-RU"/>
        </w:rPr>
      </w:pPr>
      <w:proofErr w:type="gramStart"/>
      <w:r w:rsidRPr="00A109AE">
        <w:rPr>
          <w:rFonts w:ascii="Times New Roman" w:hAnsi="Times New Roman" w:cs="Times New Roman"/>
          <w:spacing w:val="-9"/>
          <w:sz w:val="28"/>
          <w:szCs w:val="28"/>
        </w:rPr>
        <w:t xml:space="preserve">- </w:t>
      </w:r>
      <w:r w:rsidR="00E541D3" w:rsidRPr="00A109AE">
        <w:rPr>
          <w:rFonts w:ascii="Times New Roman" w:hAnsi="Times New Roman" w:cs="Times New Roman"/>
          <w:sz w:val="28"/>
          <w:szCs w:val="28"/>
          <w:lang w:eastAsia="ru-RU"/>
        </w:rPr>
        <w:t xml:space="preserve">Снижение объемов </w:t>
      </w:r>
      <w:r w:rsidR="00E541D3" w:rsidRPr="00A109AE">
        <w:rPr>
          <w:rFonts w:ascii="Times New Roman" w:hAnsi="Times New Roman" w:cs="Times New Roman"/>
          <w:sz w:val="28"/>
          <w:szCs w:val="28"/>
        </w:rPr>
        <w:t xml:space="preserve">единого налога на вмененный доход и налога, взимаемого в связи с применением патентной системы налогообложения в 2019 году обусловлено продлением «налоговых каникул» для отдельных категорий налогоплательщиков - индивидуальных предпринимателей, впервые зарегистрированных, применяющих упрощенную систему налогообложения и патентную систему налогообложения и осуществляющих виды предпринимательской деятельности в производственной, социальной и </w:t>
      </w:r>
      <w:r w:rsidR="00E541D3" w:rsidRPr="00A109AE">
        <w:rPr>
          <w:rFonts w:ascii="Times New Roman" w:hAnsi="Times New Roman" w:cs="Times New Roman"/>
          <w:sz w:val="28"/>
          <w:szCs w:val="28"/>
        </w:rPr>
        <w:lastRenderedPageBreak/>
        <w:t>(или) научной сферах, в сфере бытовых услуг, на территории Ставропольского края.</w:t>
      </w:r>
      <w:proofErr w:type="gramEnd"/>
    </w:p>
    <w:p w:rsidR="00E541D3" w:rsidRPr="00A109AE" w:rsidRDefault="00E541D3" w:rsidP="00A109AE">
      <w:pPr>
        <w:pStyle w:val="ConsPlusNormal"/>
        <w:widowControl/>
        <w:numPr>
          <w:ilvl w:val="0"/>
          <w:numId w:val="2"/>
        </w:numPr>
        <w:tabs>
          <w:tab w:val="clear" w:pos="432"/>
          <w:tab w:val="num" w:pos="0"/>
        </w:tabs>
        <w:suppressAutoHyphens w:val="0"/>
        <w:autoSpaceDN w:val="0"/>
        <w:adjustRightInd w:val="0"/>
        <w:ind w:left="0" w:firstLine="709"/>
        <w:jc w:val="both"/>
        <w:rPr>
          <w:rFonts w:ascii="Times New Roman" w:hAnsi="Times New Roman" w:cs="Times New Roman"/>
          <w:sz w:val="28"/>
          <w:szCs w:val="28"/>
          <w:lang w:eastAsia="ru-RU"/>
        </w:rPr>
      </w:pPr>
      <w:r w:rsidRPr="00A109AE">
        <w:rPr>
          <w:rFonts w:ascii="Times New Roman" w:hAnsi="Times New Roman" w:cs="Times New Roman"/>
          <w:sz w:val="28"/>
          <w:szCs w:val="28"/>
        </w:rPr>
        <w:t xml:space="preserve">Уменьшение планируемого объема земельного налога в 2019 году связано </w:t>
      </w:r>
      <w:proofErr w:type="gramStart"/>
      <w:r w:rsidRPr="00A109AE">
        <w:rPr>
          <w:rFonts w:ascii="Times New Roman" w:hAnsi="Times New Roman" w:cs="Times New Roman"/>
          <w:sz w:val="28"/>
          <w:szCs w:val="28"/>
        </w:rPr>
        <w:t>с</w:t>
      </w:r>
      <w:proofErr w:type="gramEnd"/>
      <w:r w:rsidRPr="00A109AE">
        <w:rPr>
          <w:rFonts w:ascii="Times New Roman" w:hAnsi="Times New Roman" w:cs="Times New Roman"/>
          <w:sz w:val="28"/>
          <w:szCs w:val="28"/>
        </w:rPr>
        <w:t xml:space="preserve"> снижением кадастровой стоимости земельных участков в результате оспаривания ее в судах собственниками.</w:t>
      </w:r>
    </w:p>
    <w:p w:rsidR="00E541D3" w:rsidRPr="00A109AE" w:rsidRDefault="00E541D3"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План по неналоговым доходам на 2019 год рассчитан ниже ожидаемого объема неналоговых доходов местного бюджета в 2018 году в связи с, </w:t>
      </w:r>
      <w:proofErr w:type="gramStart"/>
      <w:r w:rsidRPr="00A109AE">
        <w:rPr>
          <w:rFonts w:ascii="Times New Roman" w:hAnsi="Times New Roman"/>
          <w:sz w:val="28"/>
          <w:szCs w:val="28"/>
        </w:rPr>
        <w:t>во</w:t>
      </w:r>
      <w:proofErr w:type="gramEnd"/>
      <w:r w:rsidRPr="00A109AE">
        <w:rPr>
          <w:rFonts w:ascii="Times New Roman" w:hAnsi="Times New Roman"/>
          <w:sz w:val="28"/>
          <w:szCs w:val="28"/>
        </w:rPr>
        <w:t xml:space="preserve"> - первых уменьшением доходов от сдачи в аренду земель в связи с планируемым внесением изменений в порядок определения размера арендной платы, во – вторых сокращением сдаваемых в аренду площадей земельных участков в связи с выкупом арендаторами земельных участков в собственность, в - третьих в 2019 году не планируется поступление доходов от продажи имущества, поступление которых в 2018 году составило 16 233,2 тысяч рублей. </w:t>
      </w:r>
    </w:p>
    <w:p w:rsidR="00E541D3" w:rsidRPr="00A109AE" w:rsidRDefault="00E541D3"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Объем безвозмездных поступлений местного бюджета запланирован в соответствии с проектом Закона Ставропольского края «О бюджете Ставропольского края на 2019 год и плановый период 2020 и 2021 годов», также в объеме безвозмездных поступлений в 2019 году учтены средства в сумме</w:t>
      </w:r>
      <w:proofErr w:type="gramStart"/>
      <w:r w:rsidRPr="00A109AE">
        <w:rPr>
          <w:rFonts w:ascii="Times New Roman" w:hAnsi="Times New Roman"/>
          <w:sz w:val="28"/>
          <w:szCs w:val="28"/>
        </w:rPr>
        <w:t>1</w:t>
      </w:r>
      <w:proofErr w:type="gramEnd"/>
      <w:r w:rsidRPr="00A109AE">
        <w:rPr>
          <w:rFonts w:ascii="Times New Roman" w:hAnsi="Times New Roman"/>
          <w:sz w:val="28"/>
          <w:szCs w:val="28"/>
        </w:rPr>
        <w:t xml:space="preserve"> 252,07 тысяч рублей, передаваемые местному бюджету от физических и юридических лиц (целевые средства) планируемые на </w:t>
      </w:r>
      <w:proofErr w:type="spellStart"/>
      <w:r w:rsidRPr="00A109AE">
        <w:rPr>
          <w:rFonts w:ascii="Times New Roman" w:hAnsi="Times New Roman"/>
          <w:sz w:val="28"/>
          <w:szCs w:val="28"/>
        </w:rPr>
        <w:t>софинансирование</w:t>
      </w:r>
      <w:proofErr w:type="spellEnd"/>
      <w:r w:rsidRPr="00A109AE">
        <w:rPr>
          <w:rFonts w:ascii="Times New Roman" w:hAnsi="Times New Roman"/>
          <w:sz w:val="28"/>
          <w:szCs w:val="28"/>
        </w:rPr>
        <w:t xml:space="preserve"> проектов основанных на местных инициативах. </w:t>
      </w:r>
    </w:p>
    <w:p w:rsidR="004D195B" w:rsidRPr="00A109AE" w:rsidRDefault="00F21B20" w:rsidP="00A109AE">
      <w:pPr>
        <w:spacing w:after="0" w:line="240" w:lineRule="auto"/>
        <w:ind w:firstLine="567"/>
        <w:rPr>
          <w:rFonts w:ascii="Times New Roman" w:hAnsi="Times New Roman"/>
          <w:sz w:val="28"/>
          <w:szCs w:val="28"/>
        </w:rPr>
      </w:pPr>
      <w:proofErr w:type="spellStart"/>
      <w:r w:rsidRPr="00A109AE">
        <w:rPr>
          <w:rFonts w:ascii="Times New Roman" w:hAnsi="Times New Roman"/>
          <w:sz w:val="28"/>
          <w:szCs w:val="28"/>
        </w:rPr>
        <w:t>Стехова</w:t>
      </w:r>
      <w:proofErr w:type="spellEnd"/>
      <w:r w:rsidRPr="00A109AE">
        <w:rPr>
          <w:rFonts w:ascii="Times New Roman" w:hAnsi="Times New Roman"/>
          <w:sz w:val="28"/>
          <w:szCs w:val="28"/>
        </w:rPr>
        <w:t xml:space="preserve"> М.С.</w:t>
      </w:r>
      <w:r w:rsidR="00C4025F" w:rsidRPr="00A109AE">
        <w:rPr>
          <w:rFonts w:ascii="Times New Roman" w:hAnsi="Times New Roman"/>
          <w:sz w:val="28"/>
          <w:szCs w:val="28"/>
        </w:rPr>
        <w:t xml:space="preserve"> – Глава </w:t>
      </w:r>
      <w:r w:rsidRPr="00A109AE">
        <w:rPr>
          <w:rFonts w:ascii="Times New Roman" w:hAnsi="Times New Roman"/>
          <w:sz w:val="28"/>
          <w:szCs w:val="28"/>
        </w:rPr>
        <w:t>территориального отдела с</w:t>
      </w:r>
      <w:proofErr w:type="gramStart"/>
      <w:r w:rsidRPr="00A109AE">
        <w:rPr>
          <w:rFonts w:ascii="Times New Roman" w:hAnsi="Times New Roman"/>
          <w:sz w:val="28"/>
          <w:szCs w:val="28"/>
        </w:rPr>
        <w:t>.Г</w:t>
      </w:r>
      <w:proofErr w:type="gramEnd"/>
      <w:r w:rsidRPr="00A109AE">
        <w:rPr>
          <w:rFonts w:ascii="Times New Roman" w:hAnsi="Times New Roman"/>
          <w:sz w:val="28"/>
          <w:szCs w:val="28"/>
        </w:rPr>
        <w:t>орькая Балка</w:t>
      </w:r>
      <w:r w:rsidR="00C4025F" w:rsidRPr="00A109AE">
        <w:rPr>
          <w:rFonts w:ascii="Times New Roman" w:hAnsi="Times New Roman"/>
          <w:sz w:val="28"/>
          <w:szCs w:val="28"/>
        </w:rPr>
        <w:t>:</w:t>
      </w:r>
    </w:p>
    <w:p w:rsidR="00C4025F" w:rsidRPr="00A109AE" w:rsidRDefault="00C4025F"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 </w:t>
      </w:r>
      <w:r w:rsidR="00403A07" w:rsidRPr="00A109AE">
        <w:rPr>
          <w:rFonts w:ascii="Times New Roman" w:hAnsi="Times New Roman"/>
          <w:sz w:val="28"/>
          <w:szCs w:val="28"/>
        </w:rPr>
        <w:t xml:space="preserve">до реорганизации муниципального района в округ </w:t>
      </w:r>
      <w:r w:rsidR="00F21B20" w:rsidRPr="00A109AE">
        <w:rPr>
          <w:rFonts w:ascii="Times New Roman" w:hAnsi="Times New Roman"/>
          <w:sz w:val="28"/>
          <w:szCs w:val="28"/>
        </w:rPr>
        <w:t>в бюджет нашей территории в конце года всегда поступали сверхплановые доходы, которые направлялись на ремонт дорог, на культуру</w:t>
      </w:r>
      <w:r w:rsidR="00403A07" w:rsidRPr="00A109AE">
        <w:rPr>
          <w:rFonts w:ascii="Times New Roman" w:hAnsi="Times New Roman"/>
          <w:sz w:val="28"/>
          <w:szCs w:val="28"/>
        </w:rPr>
        <w:t>.</w:t>
      </w:r>
    </w:p>
    <w:p w:rsidR="00F21B20" w:rsidRPr="00A109AE" w:rsidRDefault="00F21B20" w:rsidP="00A109AE">
      <w:pPr>
        <w:spacing w:after="0" w:line="240" w:lineRule="auto"/>
        <w:ind w:firstLine="567"/>
        <w:jc w:val="both"/>
        <w:rPr>
          <w:rFonts w:ascii="Times New Roman" w:hAnsi="Times New Roman"/>
          <w:sz w:val="28"/>
          <w:szCs w:val="28"/>
        </w:rPr>
      </w:pPr>
      <w:proofErr w:type="gramStart"/>
      <w:r w:rsidRPr="00A109AE">
        <w:rPr>
          <w:rFonts w:ascii="Times New Roman" w:hAnsi="Times New Roman"/>
          <w:sz w:val="28"/>
          <w:szCs w:val="28"/>
        </w:rPr>
        <w:t>Средства</w:t>
      </w:r>
      <w:proofErr w:type="gramEnd"/>
      <w:r w:rsidRPr="00A109AE">
        <w:rPr>
          <w:rFonts w:ascii="Times New Roman" w:hAnsi="Times New Roman"/>
          <w:sz w:val="28"/>
          <w:szCs w:val="28"/>
        </w:rPr>
        <w:t xml:space="preserve"> запланированные в смете на 2018 год не дают возможности сделать ремонт дворца культуры.</w:t>
      </w:r>
    </w:p>
    <w:p w:rsidR="00F21B20" w:rsidRPr="00A109AE" w:rsidRDefault="00F21B20"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Нельзя ли средства, поступившие с конкретной территории направлять на содержание этих населенных пунктов?</w:t>
      </w:r>
    </w:p>
    <w:p w:rsidR="00C4025F" w:rsidRPr="00A109AE" w:rsidRDefault="00C4025F" w:rsidP="00A109AE">
      <w:pPr>
        <w:spacing w:after="0" w:line="240" w:lineRule="auto"/>
        <w:ind w:firstLine="567"/>
        <w:rPr>
          <w:rFonts w:ascii="Times New Roman" w:hAnsi="Times New Roman"/>
          <w:sz w:val="28"/>
          <w:szCs w:val="28"/>
        </w:rPr>
      </w:pPr>
      <w:r w:rsidRPr="00A109AE">
        <w:rPr>
          <w:rFonts w:ascii="Times New Roman" w:hAnsi="Times New Roman"/>
          <w:sz w:val="28"/>
          <w:szCs w:val="28"/>
        </w:rPr>
        <w:t>Ответ:</w:t>
      </w:r>
    </w:p>
    <w:p w:rsidR="009F0A46" w:rsidRPr="00A109AE" w:rsidRDefault="00C4025F"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 </w:t>
      </w:r>
      <w:r w:rsidR="00F21B20" w:rsidRPr="00A109AE">
        <w:rPr>
          <w:rFonts w:ascii="Times New Roman" w:hAnsi="Times New Roman"/>
          <w:sz w:val="28"/>
          <w:szCs w:val="28"/>
        </w:rPr>
        <w:t xml:space="preserve">когда сельские муниципальные образования были </w:t>
      </w:r>
      <w:r w:rsidR="009F0A46" w:rsidRPr="00A109AE">
        <w:rPr>
          <w:rFonts w:ascii="Times New Roman" w:hAnsi="Times New Roman"/>
          <w:sz w:val="28"/>
          <w:szCs w:val="28"/>
        </w:rPr>
        <w:t xml:space="preserve">самостоятельными территориальными единицами, они </w:t>
      </w:r>
      <w:proofErr w:type="gramStart"/>
      <w:r w:rsidR="009F0A46" w:rsidRPr="00A109AE">
        <w:rPr>
          <w:rFonts w:ascii="Times New Roman" w:hAnsi="Times New Roman"/>
          <w:sz w:val="28"/>
          <w:szCs w:val="28"/>
        </w:rPr>
        <w:t>обладали собственными ОКАТО по которым финансовое управление могло</w:t>
      </w:r>
      <w:proofErr w:type="gramEnd"/>
      <w:r w:rsidR="009F0A46" w:rsidRPr="00A109AE">
        <w:rPr>
          <w:rFonts w:ascii="Times New Roman" w:hAnsi="Times New Roman"/>
          <w:sz w:val="28"/>
          <w:szCs w:val="28"/>
        </w:rPr>
        <w:t xml:space="preserve"> видеть средства каждой территории.</w:t>
      </w:r>
    </w:p>
    <w:p w:rsidR="00610D7A" w:rsidRPr="00A109AE" w:rsidRDefault="009F0A4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Сейчас ОКАТО </w:t>
      </w:r>
      <w:proofErr w:type="gramStart"/>
      <w:r w:rsidRPr="00A109AE">
        <w:rPr>
          <w:rFonts w:ascii="Times New Roman" w:hAnsi="Times New Roman"/>
          <w:sz w:val="28"/>
          <w:szCs w:val="28"/>
        </w:rPr>
        <w:t>единый</w:t>
      </w:r>
      <w:proofErr w:type="gramEnd"/>
      <w:r w:rsidRPr="00A109AE">
        <w:rPr>
          <w:rFonts w:ascii="Times New Roman" w:hAnsi="Times New Roman"/>
          <w:sz w:val="28"/>
          <w:szCs w:val="28"/>
        </w:rPr>
        <w:t xml:space="preserve"> по округу. Выделить поступающие в бюджет средства </w:t>
      </w:r>
      <w:r w:rsidR="00610D7A" w:rsidRPr="00A109AE">
        <w:rPr>
          <w:rFonts w:ascii="Times New Roman" w:hAnsi="Times New Roman"/>
          <w:sz w:val="28"/>
          <w:szCs w:val="28"/>
        </w:rPr>
        <w:t xml:space="preserve"> </w:t>
      </w:r>
      <w:r w:rsidRPr="00A109AE">
        <w:rPr>
          <w:rFonts w:ascii="Times New Roman" w:hAnsi="Times New Roman"/>
          <w:sz w:val="28"/>
          <w:szCs w:val="28"/>
        </w:rPr>
        <w:t>по каждой территории просто физически невозможно.</w:t>
      </w:r>
    </w:p>
    <w:p w:rsidR="009F0A46" w:rsidRPr="00A109AE" w:rsidRDefault="009F0A4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Кроме того, на одних территориях есть сверхплановые поступления, на других не выполнение плановых показателей. Полномочия по решению вопросов местного значения едины на всей территории округа. Чтобы их обеспечивать, необходимо перераспределять средства таким образом, чтобы последовательно осуществлять запланированные мероприятия на территории всех поселений.</w:t>
      </w:r>
    </w:p>
    <w:p w:rsidR="009F0A46" w:rsidRPr="00A109AE" w:rsidRDefault="009F0A46"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К примеру, дворец культуры в с. </w:t>
      </w:r>
      <w:proofErr w:type="gramStart"/>
      <w:r w:rsidRPr="00A109AE">
        <w:rPr>
          <w:rFonts w:ascii="Times New Roman" w:hAnsi="Times New Roman"/>
          <w:sz w:val="28"/>
          <w:szCs w:val="28"/>
        </w:rPr>
        <w:t>Солдато-Александровском</w:t>
      </w:r>
      <w:proofErr w:type="gramEnd"/>
      <w:r w:rsidRPr="00A109AE">
        <w:rPr>
          <w:rFonts w:ascii="Times New Roman" w:hAnsi="Times New Roman"/>
          <w:sz w:val="28"/>
          <w:szCs w:val="28"/>
        </w:rPr>
        <w:t xml:space="preserve"> проще отремонтировать на условиях </w:t>
      </w:r>
      <w:proofErr w:type="spellStart"/>
      <w:r w:rsidRPr="00A109AE">
        <w:rPr>
          <w:rFonts w:ascii="Times New Roman" w:hAnsi="Times New Roman"/>
          <w:sz w:val="28"/>
          <w:szCs w:val="28"/>
        </w:rPr>
        <w:t>софинансирования</w:t>
      </w:r>
      <w:proofErr w:type="spellEnd"/>
      <w:r w:rsidRPr="00A109AE">
        <w:rPr>
          <w:rFonts w:ascii="Times New Roman" w:hAnsi="Times New Roman"/>
          <w:sz w:val="28"/>
          <w:szCs w:val="28"/>
        </w:rPr>
        <w:t>, участвуя в краевой программе, привлекая средства из бюджета округа.</w:t>
      </w:r>
      <w:r w:rsidR="00EA78E7" w:rsidRPr="00A109AE">
        <w:rPr>
          <w:rFonts w:ascii="Times New Roman" w:hAnsi="Times New Roman"/>
          <w:sz w:val="28"/>
          <w:szCs w:val="28"/>
        </w:rPr>
        <w:t xml:space="preserve"> Самостоятельно </w:t>
      </w:r>
      <w:proofErr w:type="spellStart"/>
      <w:r w:rsidR="00EA78E7" w:rsidRPr="00A109AE">
        <w:rPr>
          <w:rFonts w:ascii="Times New Roman" w:hAnsi="Times New Roman"/>
          <w:sz w:val="28"/>
          <w:szCs w:val="28"/>
        </w:rPr>
        <w:t>теротдел</w:t>
      </w:r>
      <w:proofErr w:type="spellEnd"/>
      <w:r w:rsidR="00EA78E7" w:rsidRPr="00A109AE">
        <w:rPr>
          <w:rFonts w:ascii="Times New Roman" w:hAnsi="Times New Roman"/>
          <w:sz w:val="28"/>
          <w:szCs w:val="28"/>
        </w:rPr>
        <w:t xml:space="preserve"> Солдато-Александровского эту задачу не выполнит. </w:t>
      </w:r>
    </w:p>
    <w:p w:rsidR="009F0A46" w:rsidRPr="00A109AE" w:rsidRDefault="009F0A46" w:rsidP="00A109AE">
      <w:pPr>
        <w:spacing w:after="0" w:line="240" w:lineRule="auto"/>
        <w:ind w:firstLine="567"/>
        <w:jc w:val="both"/>
        <w:rPr>
          <w:rFonts w:ascii="Times New Roman" w:hAnsi="Times New Roman"/>
          <w:sz w:val="28"/>
          <w:szCs w:val="28"/>
        </w:rPr>
      </w:pPr>
    </w:p>
    <w:p w:rsidR="00610D7A" w:rsidRPr="00A109AE" w:rsidRDefault="00610D7A" w:rsidP="00A109AE">
      <w:pPr>
        <w:spacing w:after="0" w:line="240" w:lineRule="auto"/>
        <w:ind w:firstLine="567"/>
        <w:jc w:val="both"/>
        <w:rPr>
          <w:rFonts w:ascii="Times New Roman" w:hAnsi="Times New Roman"/>
          <w:sz w:val="28"/>
          <w:szCs w:val="28"/>
        </w:rPr>
      </w:pPr>
    </w:p>
    <w:p w:rsidR="00C4025F" w:rsidRPr="00A109AE" w:rsidRDefault="0028434F" w:rsidP="00A109AE">
      <w:pPr>
        <w:spacing w:after="0" w:line="240" w:lineRule="auto"/>
        <w:ind w:firstLine="567"/>
        <w:jc w:val="both"/>
        <w:rPr>
          <w:rFonts w:ascii="Times New Roman" w:hAnsi="Times New Roman"/>
          <w:sz w:val="28"/>
          <w:szCs w:val="28"/>
        </w:rPr>
      </w:pPr>
      <w:proofErr w:type="spellStart"/>
      <w:r w:rsidRPr="00A109AE">
        <w:rPr>
          <w:rFonts w:ascii="Times New Roman" w:hAnsi="Times New Roman"/>
          <w:sz w:val="28"/>
          <w:szCs w:val="28"/>
        </w:rPr>
        <w:t>Назаренко</w:t>
      </w:r>
      <w:proofErr w:type="spellEnd"/>
      <w:r w:rsidRPr="00A109AE">
        <w:rPr>
          <w:rFonts w:ascii="Times New Roman" w:hAnsi="Times New Roman"/>
          <w:sz w:val="28"/>
          <w:szCs w:val="28"/>
        </w:rPr>
        <w:t xml:space="preserve"> А.Д. – руководитель МКУ «Хозяйственно-эксплуатационная служба»</w:t>
      </w:r>
      <w:r w:rsidR="00DF1C55" w:rsidRPr="00A109AE">
        <w:rPr>
          <w:rFonts w:ascii="Times New Roman" w:hAnsi="Times New Roman"/>
          <w:sz w:val="28"/>
          <w:szCs w:val="28"/>
        </w:rPr>
        <w:t>:</w:t>
      </w:r>
    </w:p>
    <w:p w:rsidR="0028434F" w:rsidRPr="00A109AE" w:rsidRDefault="0028434F"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при передаче в состав МКУ рабочих единиц, руководителями учреждений средства на осуществление деятельности были переданы в минимальном размере только на оплату труда.</w:t>
      </w:r>
    </w:p>
    <w:p w:rsidR="0028434F" w:rsidRPr="00A109AE" w:rsidRDefault="0028434F"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Планируется ли в 2019 году увеличить расходы на моющие средства для уборщиц, работающих в МКУ?</w:t>
      </w:r>
    </w:p>
    <w:p w:rsidR="00DF1C55" w:rsidRPr="00A109AE" w:rsidRDefault="00DF1C55" w:rsidP="00A109AE">
      <w:pPr>
        <w:spacing w:after="0" w:line="240" w:lineRule="auto"/>
        <w:ind w:firstLine="567"/>
        <w:rPr>
          <w:rFonts w:ascii="Times New Roman" w:hAnsi="Times New Roman"/>
          <w:sz w:val="28"/>
          <w:szCs w:val="28"/>
        </w:rPr>
      </w:pPr>
      <w:r w:rsidRPr="00A109AE">
        <w:rPr>
          <w:rFonts w:ascii="Times New Roman" w:hAnsi="Times New Roman"/>
          <w:sz w:val="28"/>
          <w:szCs w:val="28"/>
        </w:rPr>
        <w:t xml:space="preserve">Ответ: </w:t>
      </w:r>
    </w:p>
    <w:p w:rsidR="00DF1C55" w:rsidRPr="00A109AE" w:rsidRDefault="00DF1C55" w:rsidP="00A109AE">
      <w:pPr>
        <w:spacing w:after="0" w:line="240" w:lineRule="auto"/>
        <w:ind w:firstLine="567"/>
        <w:rPr>
          <w:rFonts w:ascii="Times New Roman" w:hAnsi="Times New Roman"/>
          <w:sz w:val="28"/>
          <w:szCs w:val="28"/>
        </w:rPr>
      </w:pPr>
      <w:r w:rsidRPr="00A109AE">
        <w:rPr>
          <w:rFonts w:ascii="Times New Roman" w:hAnsi="Times New Roman"/>
          <w:sz w:val="28"/>
          <w:szCs w:val="28"/>
        </w:rPr>
        <w:t xml:space="preserve">- </w:t>
      </w:r>
      <w:r w:rsidR="0028434F" w:rsidRPr="00A109AE">
        <w:rPr>
          <w:rFonts w:ascii="Times New Roman" w:hAnsi="Times New Roman"/>
          <w:sz w:val="28"/>
          <w:szCs w:val="28"/>
        </w:rPr>
        <w:t>эта проблема поднималась на протяжении всего года</w:t>
      </w:r>
      <w:r w:rsidR="008614D0" w:rsidRPr="00A109AE">
        <w:rPr>
          <w:rFonts w:ascii="Times New Roman" w:hAnsi="Times New Roman"/>
          <w:sz w:val="28"/>
          <w:szCs w:val="28"/>
        </w:rPr>
        <w:t>.</w:t>
      </w:r>
      <w:r w:rsidR="0028434F" w:rsidRPr="00A109AE">
        <w:rPr>
          <w:rFonts w:ascii="Times New Roman" w:hAnsi="Times New Roman"/>
          <w:sz w:val="28"/>
          <w:szCs w:val="28"/>
        </w:rPr>
        <w:t xml:space="preserve"> Руководителям организаций, передавших единицы с минимальным финансированием (они здесь присутствуют) необходи</w:t>
      </w:r>
      <w:r w:rsidR="0069658B" w:rsidRPr="00A109AE">
        <w:rPr>
          <w:rFonts w:ascii="Times New Roman" w:hAnsi="Times New Roman"/>
          <w:sz w:val="28"/>
          <w:szCs w:val="28"/>
        </w:rPr>
        <w:t>мо написать письма на имя Главы, мы снимем финансирование с вас и перенаправим средства в МКУ.</w:t>
      </w:r>
    </w:p>
    <w:p w:rsidR="004D195B" w:rsidRPr="00A109AE" w:rsidRDefault="0069658B" w:rsidP="00A109AE">
      <w:pPr>
        <w:spacing w:after="0" w:line="240" w:lineRule="auto"/>
        <w:ind w:firstLine="567"/>
        <w:jc w:val="both"/>
        <w:rPr>
          <w:rFonts w:ascii="Times New Roman" w:hAnsi="Times New Roman"/>
          <w:sz w:val="28"/>
          <w:szCs w:val="28"/>
        </w:rPr>
      </w:pPr>
      <w:proofErr w:type="spellStart"/>
      <w:r w:rsidRPr="00A109AE">
        <w:rPr>
          <w:rFonts w:ascii="Times New Roman" w:hAnsi="Times New Roman"/>
          <w:sz w:val="28"/>
          <w:szCs w:val="28"/>
        </w:rPr>
        <w:t>Зеленский</w:t>
      </w:r>
      <w:proofErr w:type="spellEnd"/>
      <w:r w:rsidRPr="00A109AE">
        <w:rPr>
          <w:rFonts w:ascii="Times New Roman" w:hAnsi="Times New Roman"/>
          <w:sz w:val="28"/>
          <w:szCs w:val="28"/>
        </w:rPr>
        <w:t xml:space="preserve"> К.Б. – если единый налог на вмененный доход с 20121 года не будет взиматься, какие виды налогообложения планируются для предпринимателей?</w:t>
      </w:r>
    </w:p>
    <w:p w:rsidR="0069658B" w:rsidRPr="00A109AE" w:rsidRDefault="0069658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Ответ:</w:t>
      </w:r>
    </w:p>
    <w:p w:rsidR="0069658B" w:rsidRPr="00A109AE" w:rsidRDefault="0069658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патент и упрощенная система налогообложения.</w:t>
      </w:r>
    </w:p>
    <w:p w:rsidR="001F1B0A" w:rsidRPr="00A109AE" w:rsidRDefault="001F1B0A" w:rsidP="00A109AE">
      <w:pPr>
        <w:spacing w:after="0" w:line="240" w:lineRule="auto"/>
        <w:ind w:firstLine="567"/>
        <w:jc w:val="both"/>
        <w:rPr>
          <w:rFonts w:ascii="Times New Roman" w:hAnsi="Times New Roman"/>
          <w:sz w:val="28"/>
          <w:szCs w:val="28"/>
        </w:rPr>
      </w:pPr>
    </w:p>
    <w:p w:rsidR="001F1B0A" w:rsidRPr="00A109AE" w:rsidRDefault="001F1B0A" w:rsidP="00A109AE">
      <w:pPr>
        <w:spacing w:after="0" w:line="240" w:lineRule="auto"/>
        <w:ind w:firstLine="567"/>
        <w:jc w:val="both"/>
        <w:rPr>
          <w:rFonts w:ascii="Times New Roman" w:hAnsi="Times New Roman"/>
          <w:sz w:val="28"/>
          <w:szCs w:val="28"/>
        </w:rPr>
      </w:pPr>
      <w:proofErr w:type="spellStart"/>
      <w:r w:rsidRPr="00A109AE">
        <w:rPr>
          <w:rFonts w:ascii="Times New Roman" w:hAnsi="Times New Roman"/>
          <w:sz w:val="28"/>
          <w:szCs w:val="28"/>
        </w:rPr>
        <w:t>Цховребова</w:t>
      </w:r>
      <w:proofErr w:type="spellEnd"/>
      <w:r w:rsidRPr="00A109AE">
        <w:rPr>
          <w:rFonts w:ascii="Times New Roman" w:hAnsi="Times New Roman"/>
          <w:sz w:val="28"/>
          <w:szCs w:val="28"/>
        </w:rPr>
        <w:t xml:space="preserve"> В.П. – строительство ФОК в селе </w:t>
      </w:r>
      <w:proofErr w:type="gramStart"/>
      <w:r w:rsidRPr="00A109AE">
        <w:rPr>
          <w:rFonts w:ascii="Times New Roman" w:hAnsi="Times New Roman"/>
          <w:sz w:val="28"/>
          <w:szCs w:val="28"/>
        </w:rPr>
        <w:t>Солдато-Александровском</w:t>
      </w:r>
      <w:proofErr w:type="gramEnd"/>
      <w:r w:rsidRPr="00A109AE">
        <w:rPr>
          <w:rFonts w:ascii="Times New Roman" w:hAnsi="Times New Roman"/>
          <w:sz w:val="28"/>
          <w:szCs w:val="28"/>
        </w:rPr>
        <w:t xml:space="preserve"> во сколько обойдется б</w:t>
      </w:r>
      <w:r w:rsidR="00011D54" w:rsidRPr="00A109AE">
        <w:rPr>
          <w:rFonts w:ascii="Times New Roman" w:hAnsi="Times New Roman"/>
          <w:sz w:val="28"/>
          <w:szCs w:val="28"/>
        </w:rPr>
        <w:t>ю</w:t>
      </w:r>
      <w:r w:rsidRPr="00A109AE">
        <w:rPr>
          <w:rFonts w:ascii="Times New Roman" w:hAnsi="Times New Roman"/>
          <w:sz w:val="28"/>
          <w:szCs w:val="28"/>
        </w:rPr>
        <w:t>джету?</w:t>
      </w:r>
      <w:r w:rsidR="00011D54" w:rsidRPr="00A109AE">
        <w:rPr>
          <w:rFonts w:ascii="Times New Roman" w:hAnsi="Times New Roman"/>
          <w:sz w:val="28"/>
          <w:szCs w:val="28"/>
        </w:rPr>
        <w:t xml:space="preserve"> Каков общий объем сметной стоимости и условия </w:t>
      </w:r>
      <w:proofErr w:type="spellStart"/>
      <w:r w:rsidR="00011D54" w:rsidRPr="00A109AE">
        <w:rPr>
          <w:rFonts w:ascii="Times New Roman" w:hAnsi="Times New Roman"/>
          <w:sz w:val="28"/>
          <w:szCs w:val="28"/>
        </w:rPr>
        <w:t>софинансирования</w:t>
      </w:r>
      <w:proofErr w:type="spellEnd"/>
      <w:r w:rsidR="00011D54" w:rsidRPr="00A109AE">
        <w:rPr>
          <w:rFonts w:ascii="Times New Roman" w:hAnsi="Times New Roman"/>
          <w:sz w:val="28"/>
          <w:szCs w:val="28"/>
        </w:rPr>
        <w:t>?</w:t>
      </w:r>
    </w:p>
    <w:p w:rsidR="00011D54" w:rsidRPr="00A109AE" w:rsidRDefault="00011D54"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Ответ:</w:t>
      </w:r>
    </w:p>
    <w:p w:rsidR="00011D54" w:rsidRPr="00A109AE" w:rsidRDefault="00011D54"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субсидия из краевого бюджета 75 млн. руб. и 16,8 млн. из местного бюджета.</w:t>
      </w:r>
    </w:p>
    <w:p w:rsidR="001F1B0A" w:rsidRPr="00A109AE" w:rsidRDefault="00F46B6B" w:rsidP="00A109AE">
      <w:pPr>
        <w:spacing w:after="0" w:line="240" w:lineRule="auto"/>
        <w:ind w:firstLine="567"/>
        <w:jc w:val="both"/>
        <w:rPr>
          <w:rFonts w:ascii="Times New Roman" w:hAnsi="Times New Roman"/>
          <w:sz w:val="28"/>
          <w:szCs w:val="28"/>
        </w:rPr>
      </w:pPr>
      <w:proofErr w:type="spellStart"/>
      <w:r w:rsidRPr="00A109AE">
        <w:rPr>
          <w:rFonts w:ascii="Times New Roman" w:hAnsi="Times New Roman"/>
          <w:sz w:val="28"/>
          <w:szCs w:val="28"/>
        </w:rPr>
        <w:t>Зеленский</w:t>
      </w:r>
      <w:proofErr w:type="spellEnd"/>
      <w:r w:rsidRPr="00A109AE">
        <w:rPr>
          <w:rFonts w:ascii="Times New Roman" w:hAnsi="Times New Roman"/>
          <w:sz w:val="28"/>
          <w:szCs w:val="28"/>
        </w:rPr>
        <w:t xml:space="preserve"> К.Б. – в докладе упомянуто об изменении  расчета арендной платы, в чем заключается изменение?</w:t>
      </w:r>
    </w:p>
    <w:p w:rsidR="00F46B6B" w:rsidRPr="00A109AE" w:rsidRDefault="00F46B6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Ответ:</w:t>
      </w:r>
    </w:p>
    <w:p w:rsidR="00F46B6B" w:rsidRPr="00A109AE" w:rsidRDefault="00F46B6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аренда для предпринимателей за землю уменьшится.</w:t>
      </w:r>
    </w:p>
    <w:p w:rsidR="00F46B6B" w:rsidRPr="00A109AE" w:rsidRDefault="00F46B6B" w:rsidP="00A109AE">
      <w:pPr>
        <w:spacing w:after="0" w:line="240" w:lineRule="auto"/>
        <w:ind w:firstLine="567"/>
        <w:jc w:val="both"/>
        <w:rPr>
          <w:rFonts w:ascii="Times New Roman" w:hAnsi="Times New Roman"/>
          <w:sz w:val="28"/>
          <w:szCs w:val="28"/>
        </w:rPr>
      </w:pPr>
    </w:p>
    <w:p w:rsidR="000E1A0B" w:rsidRPr="00A109AE" w:rsidRDefault="000E1A0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Выступили: </w:t>
      </w:r>
    </w:p>
    <w:p w:rsidR="00DF1C55" w:rsidRPr="00A109AE" w:rsidRDefault="00DF1C55" w:rsidP="00A109AE">
      <w:pPr>
        <w:pStyle w:val="a5"/>
        <w:spacing w:after="0"/>
        <w:ind w:left="0" w:firstLine="567"/>
        <w:jc w:val="both"/>
        <w:rPr>
          <w:rFonts w:cs="Times New Roman"/>
          <w:sz w:val="28"/>
          <w:szCs w:val="28"/>
        </w:rPr>
      </w:pPr>
      <w:proofErr w:type="spellStart"/>
      <w:r w:rsidRPr="00A109AE">
        <w:rPr>
          <w:rFonts w:cs="Times New Roman"/>
          <w:sz w:val="28"/>
          <w:szCs w:val="28"/>
        </w:rPr>
        <w:t>Шохирев</w:t>
      </w:r>
      <w:proofErr w:type="spellEnd"/>
      <w:r w:rsidRPr="00A109AE">
        <w:rPr>
          <w:rFonts w:cs="Times New Roman"/>
          <w:sz w:val="28"/>
          <w:szCs w:val="28"/>
        </w:rPr>
        <w:t xml:space="preserve"> Е.О. – Председатель контрольно-счетной палаты Советского </w:t>
      </w:r>
      <w:r w:rsidR="006A17F0" w:rsidRPr="00A109AE">
        <w:rPr>
          <w:rFonts w:cs="Times New Roman"/>
          <w:sz w:val="28"/>
          <w:szCs w:val="28"/>
        </w:rPr>
        <w:t>городского округа</w:t>
      </w:r>
      <w:r w:rsidRPr="00A109AE">
        <w:rPr>
          <w:rFonts w:cs="Times New Roman"/>
          <w:sz w:val="28"/>
          <w:szCs w:val="28"/>
        </w:rPr>
        <w:t>.</w:t>
      </w:r>
    </w:p>
    <w:p w:rsidR="000E1A0B" w:rsidRPr="00A109AE" w:rsidRDefault="000E1A0B" w:rsidP="00A109AE">
      <w:pPr>
        <w:pStyle w:val="a3"/>
        <w:outlineLvl w:val="0"/>
        <w:rPr>
          <w:spacing w:val="-9"/>
          <w:szCs w:val="28"/>
        </w:rPr>
      </w:pPr>
      <w:r w:rsidRPr="00A109AE">
        <w:rPr>
          <w:szCs w:val="28"/>
        </w:rPr>
        <w:t xml:space="preserve">- </w:t>
      </w:r>
      <w:r w:rsidR="00DF1C55" w:rsidRPr="00A109AE">
        <w:rPr>
          <w:szCs w:val="28"/>
        </w:rPr>
        <w:t xml:space="preserve">В соответствии с действующим законодательством была проведена экспертиза проекта бюджета Советского </w:t>
      </w:r>
      <w:r w:rsidR="006A17F0" w:rsidRPr="00A109AE">
        <w:rPr>
          <w:szCs w:val="28"/>
        </w:rPr>
        <w:t>городского округа</w:t>
      </w:r>
      <w:r w:rsidR="00DF1C55" w:rsidRPr="00A109AE">
        <w:rPr>
          <w:szCs w:val="28"/>
        </w:rPr>
        <w:t xml:space="preserve"> на </w:t>
      </w:r>
      <w:r w:rsidRPr="00A109AE">
        <w:rPr>
          <w:szCs w:val="28"/>
        </w:rPr>
        <w:t>201</w:t>
      </w:r>
      <w:r w:rsidR="00F46B6B" w:rsidRPr="00A109AE">
        <w:rPr>
          <w:szCs w:val="28"/>
        </w:rPr>
        <w:t>9</w:t>
      </w:r>
      <w:r w:rsidRPr="00A109AE">
        <w:rPr>
          <w:szCs w:val="28"/>
        </w:rPr>
        <w:t xml:space="preserve"> год и плановый период 20</w:t>
      </w:r>
      <w:r w:rsidR="00F46B6B" w:rsidRPr="00A109AE">
        <w:rPr>
          <w:szCs w:val="28"/>
        </w:rPr>
        <w:t>20</w:t>
      </w:r>
      <w:r w:rsidRPr="00A109AE">
        <w:rPr>
          <w:szCs w:val="28"/>
        </w:rPr>
        <w:t xml:space="preserve"> и 20</w:t>
      </w:r>
      <w:r w:rsidR="006A17F0" w:rsidRPr="00A109AE">
        <w:rPr>
          <w:szCs w:val="28"/>
        </w:rPr>
        <w:t>2</w:t>
      </w:r>
      <w:r w:rsidR="00F46B6B" w:rsidRPr="00A109AE">
        <w:rPr>
          <w:szCs w:val="28"/>
        </w:rPr>
        <w:t>1</w:t>
      </w:r>
      <w:r w:rsidRPr="00A109AE">
        <w:rPr>
          <w:szCs w:val="28"/>
        </w:rPr>
        <w:t xml:space="preserve"> годов.</w:t>
      </w:r>
    </w:p>
    <w:p w:rsidR="00DF1C55" w:rsidRPr="00A109AE" w:rsidRDefault="00DF1C55" w:rsidP="00A109AE">
      <w:pPr>
        <w:spacing w:after="0" w:line="240" w:lineRule="auto"/>
        <w:jc w:val="both"/>
        <w:rPr>
          <w:rFonts w:ascii="Times New Roman" w:hAnsi="Times New Roman"/>
          <w:sz w:val="28"/>
          <w:szCs w:val="28"/>
        </w:rPr>
      </w:pPr>
      <w:r w:rsidRPr="00A109AE">
        <w:rPr>
          <w:rFonts w:ascii="Times New Roman" w:hAnsi="Times New Roman"/>
          <w:sz w:val="28"/>
          <w:szCs w:val="28"/>
        </w:rPr>
        <w:t xml:space="preserve"> </w:t>
      </w:r>
      <w:r w:rsidR="000E1A0B" w:rsidRPr="00A109AE">
        <w:rPr>
          <w:rFonts w:ascii="Times New Roman" w:hAnsi="Times New Roman"/>
          <w:sz w:val="28"/>
          <w:szCs w:val="28"/>
        </w:rPr>
        <w:tab/>
      </w:r>
      <w:r w:rsidRPr="00A109AE">
        <w:rPr>
          <w:rFonts w:ascii="Times New Roman" w:hAnsi="Times New Roman"/>
          <w:sz w:val="28"/>
          <w:szCs w:val="28"/>
        </w:rPr>
        <w:t xml:space="preserve">В представленном к рассмотрению бюджете </w:t>
      </w:r>
      <w:r w:rsidRPr="00A109AE">
        <w:rPr>
          <w:rFonts w:ascii="Times New Roman" w:hAnsi="Times New Roman"/>
          <w:sz w:val="28"/>
          <w:szCs w:val="28"/>
        </w:rPr>
        <w:tab/>
      </w:r>
      <w:r w:rsidR="000E1A0B" w:rsidRPr="00A109AE">
        <w:rPr>
          <w:rFonts w:ascii="Times New Roman" w:hAnsi="Times New Roman"/>
          <w:sz w:val="28"/>
          <w:szCs w:val="28"/>
        </w:rPr>
        <w:t>р</w:t>
      </w:r>
      <w:r w:rsidRPr="00A109AE">
        <w:rPr>
          <w:rFonts w:ascii="Times New Roman" w:hAnsi="Times New Roman"/>
          <w:sz w:val="28"/>
          <w:szCs w:val="28"/>
        </w:rPr>
        <w:t xml:space="preserve">асходы местного бюджета определены исходя из установленных законодательством полномочий </w:t>
      </w:r>
      <w:r w:rsidR="006A17F0" w:rsidRPr="00A109AE">
        <w:rPr>
          <w:rFonts w:ascii="Times New Roman" w:hAnsi="Times New Roman"/>
          <w:sz w:val="28"/>
          <w:szCs w:val="28"/>
        </w:rPr>
        <w:t>округа</w:t>
      </w:r>
      <w:r w:rsidRPr="00A109AE">
        <w:rPr>
          <w:rFonts w:ascii="Times New Roman" w:hAnsi="Times New Roman"/>
          <w:sz w:val="28"/>
          <w:szCs w:val="28"/>
        </w:rPr>
        <w:t xml:space="preserve"> по исполнению расходных обязательств в соответствии с целями и задачами Бюджетного послания, основными направлениями бюджетной политики </w:t>
      </w:r>
      <w:r w:rsidR="006A17F0" w:rsidRPr="00A109AE">
        <w:rPr>
          <w:rFonts w:ascii="Times New Roman" w:hAnsi="Times New Roman"/>
          <w:sz w:val="28"/>
          <w:szCs w:val="28"/>
        </w:rPr>
        <w:t>округа</w:t>
      </w:r>
      <w:r w:rsidRPr="00A109AE">
        <w:rPr>
          <w:rFonts w:ascii="Times New Roman" w:hAnsi="Times New Roman"/>
          <w:sz w:val="28"/>
          <w:szCs w:val="28"/>
        </w:rPr>
        <w:t xml:space="preserve">. </w:t>
      </w:r>
    </w:p>
    <w:p w:rsidR="000E1A0B" w:rsidRPr="00A109AE" w:rsidRDefault="000E1A0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Представленный проект бюджета носит сбалансированный характер.</w:t>
      </w:r>
    </w:p>
    <w:p w:rsidR="000E1A0B" w:rsidRPr="00A109AE" w:rsidRDefault="000E1A0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lastRenderedPageBreak/>
        <w:t xml:space="preserve">По результатам экспертизы предлагается рекомендовать к утверждению бюджет Советского </w:t>
      </w:r>
      <w:r w:rsidR="006A17F0" w:rsidRPr="00A109AE">
        <w:rPr>
          <w:rFonts w:ascii="Times New Roman" w:hAnsi="Times New Roman"/>
          <w:sz w:val="28"/>
          <w:szCs w:val="28"/>
        </w:rPr>
        <w:t>городского округа</w:t>
      </w:r>
      <w:r w:rsidRPr="00A109AE">
        <w:rPr>
          <w:rFonts w:ascii="Times New Roman" w:hAnsi="Times New Roman"/>
          <w:sz w:val="28"/>
          <w:szCs w:val="28"/>
        </w:rPr>
        <w:t xml:space="preserve"> на 201</w:t>
      </w:r>
      <w:r w:rsidR="00F46B6B" w:rsidRPr="00A109AE">
        <w:rPr>
          <w:rFonts w:ascii="Times New Roman" w:hAnsi="Times New Roman"/>
          <w:sz w:val="28"/>
          <w:szCs w:val="28"/>
        </w:rPr>
        <w:t>9</w:t>
      </w:r>
      <w:r w:rsidRPr="00A109AE">
        <w:rPr>
          <w:rFonts w:ascii="Times New Roman" w:hAnsi="Times New Roman"/>
          <w:sz w:val="28"/>
          <w:szCs w:val="28"/>
        </w:rPr>
        <w:t xml:space="preserve"> год и плановый период 20</w:t>
      </w:r>
      <w:r w:rsidR="00F46B6B" w:rsidRPr="00A109AE">
        <w:rPr>
          <w:rFonts w:ascii="Times New Roman" w:hAnsi="Times New Roman"/>
          <w:sz w:val="28"/>
          <w:szCs w:val="28"/>
        </w:rPr>
        <w:t>20</w:t>
      </w:r>
      <w:r w:rsidRPr="00A109AE">
        <w:rPr>
          <w:rFonts w:ascii="Times New Roman" w:hAnsi="Times New Roman"/>
          <w:sz w:val="28"/>
          <w:szCs w:val="28"/>
        </w:rPr>
        <w:t xml:space="preserve"> и 20</w:t>
      </w:r>
      <w:r w:rsidR="006A17F0" w:rsidRPr="00A109AE">
        <w:rPr>
          <w:rFonts w:ascii="Times New Roman" w:hAnsi="Times New Roman"/>
          <w:sz w:val="28"/>
          <w:szCs w:val="28"/>
        </w:rPr>
        <w:t>2</w:t>
      </w:r>
      <w:r w:rsidR="00F46B6B" w:rsidRPr="00A109AE">
        <w:rPr>
          <w:rFonts w:ascii="Times New Roman" w:hAnsi="Times New Roman"/>
          <w:sz w:val="28"/>
          <w:szCs w:val="28"/>
        </w:rPr>
        <w:t>1</w:t>
      </w:r>
      <w:r w:rsidRPr="00A109AE">
        <w:rPr>
          <w:rFonts w:ascii="Times New Roman" w:hAnsi="Times New Roman"/>
          <w:sz w:val="28"/>
          <w:szCs w:val="28"/>
        </w:rPr>
        <w:t xml:space="preserve"> годов.</w:t>
      </w:r>
    </w:p>
    <w:p w:rsidR="002C0B29" w:rsidRPr="00A109AE" w:rsidRDefault="002C0B29"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 </w:t>
      </w:r>
      <w:proofErr w:type="spellStart"/>
      <w:r w:rsidRPr="00A109AE">
        <w:rPr>
          <w:rFonts w:ascii="Times New Roman" w:hAnsi="Times New Roman"/>
          <w:sz w:val="28"/>
          <w:szCs w:val="28"/>
        </w:rPr>
        <w:t>Бородаева</w:t>
      </w:r>
      <w:proofErr w:type="spellEnd"/>
      <w:r w:rsidRPr="00A109AE">
        <w:rPr>
          <w:rFonts w:ascii="Times New Roman" w:hAnsi="Times New Roman"/>
          <w:sz w:val="28"/>
          <w:szCs w:val="28"/>
        </w:rPr>
        <w:t xml:space="preserve"> А.В. - период подготовки к Публичным слушаниям поступили следующие предложения по обсуждаемому проекту:</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xml:space="preserve">1. в связи с ожидаемым в 2019 году выделением средств из бюджета Ставропольского края бюджету Советского городского округа Ставропольского края межбюджетных трансфертов, предлагается увеличить плановые назначения </w:t>
      </w:r>
      <w:proofErr w:type="gramStart"/>
      <w:r w:rsidRPr="00A109AE">
        <w:rPr>
          <w:rFonts w:ascii="Times New Roman" w:hAnsi="Times New Roman"/>
          <w:sz w:val="28"/>
          <w:szCs w:val="28"/>
        </w:rPr>
        <w:t>по</w:t>
      </w:r>
      <w:proofErr w:type="gramEnd"/>
      <w:r w:rsidRPr="00A109AE">
        <w:rPr>
          <w:rFonts w:ascii="Times New Roman" w:hAnsi="Times New Roman"/>
          <w:sz w:val="28"/>
          <w:szCs w:val="28"/>
        </w:rPr>
        <w:t>:</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субсидиям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в сумме 37572,01 тысяч рублей;</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прочим субсидиям бюджетам городских округов выделяемых на ремонт кровли учреждений образования в сумме 5 969,14 тысяч рублей;</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прочим субсидиям бюджетам городских округов выделяемых на замену оконных блоков в сумме 8496,54 тысяч рублей;</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прочим субсидиям бюджетам городских округов на благоустройство территории СОШ №2, №3 в сумме 5077,91 тысяч рублей;</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субсидиям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 в сумме 2103,41 тысяч рублей;</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xml:space="preserve">- субсидиям бюджетам на </w:t>
      </w:r>
      <w:proofErr w:type="spellStart"/>
      <w:r w:rsidRPr="00A109AE">
        <w:rPr>
          <w:rFonts w:ascii="Times New Roman" w:hAnsi="Times New Roman"/>
          <w:sz w:val="28"/>
          <w:szCs w:val="28"/>
        </w:rPr>
        <w:t>софинансирование</w:t>
      </w:r>
      <w:proofErr w:type="spellEnd"/>
      <w:r w:rsidRPr="00A109AE">
        <w:rPr>
          <w:rFonts w:ascii="Times New Roman" w:hAnsi="Times New Roman"/>
          <w:sz w:val="28"/>
          <w:szCs w:val="28"/>
        </w:rPr>
        <w:t xml:space="preserve"> капитальных вложений в объекты муниципальной собственности (на строительство </w:t>
      </w:r>
      <w:proofErr w:type="spellStart"/>
      <w:r w:rsidRPr="00A109AE">
        <w:rPr>
          <w:rFonts w:ascii="Times New Roman" w:hAnsi="Times New Roman"/>
          <w:sz w:val="28"/>
          <w:szCs w:val="28"/>
        </w:rPr>
        <w:t>ФОКа</w:t>
      </w:r>
      <w:proofErr w:type="spellEnd"/>
      <w:r w:rsidRPr="00A109AE">
        <w:rPr>
          <w:rFonts w:ascii="Times New Roman" w:hAnsi="Times New Roman"/>
          <w:sz w:val="28"/>
          <w:szCs w:val="28"/>
        </w:rPr>
        <w:t xml:space="preserve"> в </w:t>
      </w:r>
      <w:proofErr w:type="gramStart"/>
      <w:r w:rsidRPr="00A109AE">
        <w:rPr>
          <w:rFonts w:ascii="Times New Roman" w:hAnsi="Times New Roman"/>
          <w:sz w:val="28"/>
          <w:szCs w:val="28"/>
        </w:rPr>
        <w:t>С-А</w:t>
      </w:r>
      <w:proofErr w:type="gramEnd"/>
      <w:r w:rsidRPr="00A109AE">
        <w:rPr>
          <w:rFonts w:ascii="Times New Roman" w:hAnsi="Times New Roman"/>
          <w:sz w:val="28"/>
          <w:szCs w:val="28"/>
        </w:rPr>
        <w:t>) в сумме 75000,0 тысяч рублей.</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В результате внесенных корректировок доходная часть бюджета Советского городского округа в 2019 году составит 1 754 663,62  тыс. рублей, в том числе налоговые и неналоговые доходы в сумме 573 400,87 тыс. рублей, безвозмездные поступления в сумме 1 181 262,75 тыс. рублей (изменения доходной части отражены в приложении 6).</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xml:space="preserve">2. в связи с ожидаемым в 2020 году выделением средств из бюджета Ставропольского края бюджету Советского городского округа Ставропольского края межбюджетных трансфертов, предлагается увеличить плановые назначения </w:t>
      </w:r>
      <w:proofErr w:type="gramStart"/>
      <w:r w:rsidRPr="00A109AE">
        <w:rPr>
          <w:rFonts w:ascii="Times New Roman" w:hAnsi="Times New Roman"/>
          <w:sz w:val="28"/>
          <w:szCs w:val="28"/>
        </w:rPr>
        <w:t>по</w:t>
      </w:r>
      <w:proofErr w:type="gramEnd"/>
      <w:r w:rsidRPr="00A109AE">
        <w:rPr>
          <w:rFonts w:ascii="Times New Roman" w:hAnsi="Times New Roman"/>
          <w:sz w:val="28"/>
          <w:szCs w:val="28"/>
        </w:rPr>
        <w:t>:</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 xml:space="preserve">- субсидиям бюджетам на </w:t>
      </w:r>
      <w:proofErr w:type="spellStart"/>
      <w:r w:rsidRPr="00A109AE">
        <w:rPr>
          <w:rFonts w:ascii="Times New Roman" w:hAnsi="Times New Roman"/>
          <w:sz w:val="28"/>
          <w:szCs w:val="28"/>
        </w:rPr>
        <w:t>софинансирование</w:t>
      </w:r>
      <w:proofErr w:type="spellEnd"/>
      <w:r w:rsidRPr="00A109AE">
        <w:rPr>
          <w:rFonts w:ascii="Times New Roman" w:hAnsi="Times New Roman"/>
          <w:sz w:val="28"/>
          <w:szCs w:val="28"/>
        </w:rPr>
        <w:t xml:space="preserve"> капитальных вложений в объекты муниципальной собственности (на строительство </w:t>
      </w:r>
      <w:proofErr w:type="spellStart"/>
      <w:r w:rsidRPr="00A109AE">
        <w:rPr>
          <w:rFonts w:ascii="Times New Roman" w:hAnsi="Times New Roman"/>
          <w:sz w:val="28"/>
          <w:szCs w:val="28"/>
        </w:rPr>
        <w:t>ФОКа</w:t>
      </w:r>
      <w:proofErr w:type="spellEnd"/>
      <w:r w:rsidRPr="00A109AE">
        <w:rPr>
          <w:rFonts w:ascii="Times New Roman" w:hAnsi="Times New Roman"/>
          <w:sz w:val="28"/>
          <w:szCs w:val="28"/>
        </w:rPr>
        <w:t xml:space="preserve"> в </w:t>
      </w:r>
      <w:proofErr w:type="gramStart"/>
      <w:r w:rsidRPr="00A109AE">
        <w:rPr>
          <w:rFonts w:ascii="Times New Roman" w:hAnsi="Times New Roman"/>
          <w:sz w:val="28"/>
          <w:szCs w:val="28"/>
        </w:rPr>
        <w:t>С-А</w:t>
      </w:r>
      <w:proofErr w:type="gramEnd"/>
      <w:r w:rsidRPr="00A109AE">
        <w:rPr>
          <w:rFonts w:ascii="Times New Roman" w:hAnsi="Times New Roman"/>
          <w:sz w:val="28"/>
          <w:szCs w:val="28"/>
        </w:rPr>
        <w:t>) в сумме 75000,0 тысяч рублей.</w:t>
      </w:r>
    </w:p>
    <w:p w:rsidR="00F46B6B" w:rsidRPr="00A109AE" w:rsidRDefault="00F46B6B" w:rsidP="00A109AE">
      <w:pPr>
        <w:pStyle w:val="a7"/>
        <w:spacing w:after="0" w:line="240" w:lineRule="auto"/>
        <w:ind w:left="0" w:firstLine="708"/>
        <w:jc w:val="both"/>
        <w:rPr>
          <w:rFonts w:ascii="Times New Roman" w:hAnsi="Times New Roman"/>
          <w:sz w:val="28"/>
          <w:szCs w:val="28"/>
        </w:rPr>
      </w:pPr>
      <w:r w:rsidRPr="00A109AE">
        <w:rPr>
          <w:rFonts w:ascii="Times New Roman" w:hAnsi="Times New Roman"/>
          <w:sz w:val="28"/>
          <w:szCs w:val="28"/>
        </w:rPr>
        <w:t>В результате внесенных корректировок доходная часть бюджета Советского городского округа в 2020 году составит 1 699115,52  тыс. рублей, в том числе налоговые и неналоговые доходы в сумме 552 744,16 тыс. рублей, безвозмездные поступления в сумме 1 146 371,36 тыс. рублей (изменения доходной части отражены в приложении 7).</w:t>
      </w:r>
    </w:p>
    <w:p w:rsidR="000E1A0B" w:rsidRPr="00A109AE" w:rsidRDefault="000E1A0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Решили: </w:t>
      </w:r>
      <w:proofErr w:type="gramStart"/>
      <w:r w:rsidRPr="00A109AE">
        <w:rPr>
          <w:rFonts w:ascii="Times New Roman" w:hAnsi="Times New Roman"/>
          <w:sz w:val="28"/>
          <w:szCs w:val="28"/>
        </w:rPr>
        <w:t xml:space="preserve">Проведя обсуждение предлагаемого проекта, заслушав замечания и предложения по обсуждаемому проекту решения Совета </w:t>
      </w:r>
      <w:r w:rsidR="002C0B29" w:rsidRPr="00A109AE">
        <w:rPr>
          <w:rFonts w:ascii="Times New Roman" w:hAnsi="Times New Roman"/>
          <w:sz w:val="28"/>
          <w:szCs w:val="28"/>
        </w:rPr>
        <w:lastRenderedPageBreak/>
        <w:t xml:space="preserve">депутатов </w:t>
      </w:r>
      <w:r w:rsidRPr="00A109AE">
        <w:rPr>
          <w:rFonts w:ascii="Times New Roman" w:hAnsi="Times New Roman"/>
          <w:sz w:val="28"/>
          <w:szCs w:val="28"/>
        </w:rPr>
        <w:t xml:space="preserve">Советского </w:t>
      </w:r>
      <w:r w:rsidR="002C0B29" w:rsidRPr="00A109AE">
        <w:rPr>
          <w:rFonts w:ascii="Times New Roman" w:hAnsi="Times New Roman"/>
          <w:sz w:val="28"/>
          <w:szCs w:val="28"/>
        </w:rPr>
        <w:t>городского округа</w:t>
      </w:r>
      <w:r w:rsidRPr="00A109AE">
        <w:rPr>
          <w:rFonts w:ascii="Times New Roman" w:hAnsi="Times New Roman"/>
          <w:sz w:val="28"/>
          <w:szCs w:val="28"/>
        </w:rPr>
        <w:t xml:space="preserve"> </w:t>
      </w:r>
      <w:r w:rsidRPr="00A109AE">
        <w:rPr>
          <w:rFonts w:ascii="Times New Roman" w:hAnsi="Times New Roman"/>
          <w:spacing w:val="-10"/>
          <w:sz w:val="28"/>
          <w:szCs w:val="28"/>
        </w:rPr>
        <w:t>«</w:t>
      </w:r>
      <w:r w:rsidRPr="00A109AE">
        <w:rPr>
          <w:rFonts w:ascii="Times New Roman" w:hAnsi="Times New Roman"/>
          <w:sz w:val="28"/>
          <w:szCs w:val="28"/>
        </w:rPr>
        <w:t xml:space="preserve">О бюджете Советского </w:t>
      </w:r>
      <w:r w:rsidR="002C0B29" w:rsidRPr="00A109AE">
        <w:rPr>
          <w:rFonts w:ascii="Times New Roman" w:hAnsi="Times New Roman"/>
          <w:sz w:val="28"/>
          <w:szCs w:val="28"/>
        </w:rPr>
        <w:t>городского округа</w:t>
      </w:r>
      <w:r w:rsidRPr="00A109AE">
        <w:rPr>
          <w:rFonts w:ascii="Times New Roman" w:hAnsi="Times New Roman"/>
          <w:sz w:val="28"/>
          <w:szCs w:val="28"/>
        </w:rPr>
        <w:t xml:space="preserve"> Ставропольского края на 201</w:t>
      </w:r>
      <w:r w:rsidR="00F46B6B" w:rsidRPr="00A109AE">
        <w:rPr>
          <w:rFonts w:ascii="Times New Roman" w:hAnsi="Times New Roman"/>
          <w:sz w:val="28"/>
          <w:szCs w:val="28"/>
        </w:rPr>
        <w:t>9</w:t>
      </w:r>
      <w:r w:rsidR="002C0B29" w:rsidRPr="00A109AE">
        <w:rPr>
          <w:rFonts w:ascii="Times New Roman" w:hAnsi="Times New Roman"/>
          <w:sz w:val="28"/>
          <w:szCs w:val="28"/>
        </w:rPr>
        <w:t xml:space="preserve"> </w:t>
      </w:r>
      <w:r w:rsidRPr="00A109AE">
        <w:rPr>
          <w:rFonts w:ascii="Times New Roman" w:hAnsi="Times New Roman"/>
          <w:sz w:val="28"/>
          <w:szCs w:val="28"/>
        </w:rPr>
        <w:t>год и плановый период 20</w:t>
      </w:r>
      <w:r w:rsidR="00F46B6B" w:rsidRPr="00A109AE">
        <w:rPr>
          <w:rFonts w:ascii="Times New Roman" w:hAnsi="Times New Roman"/>
          <w:sz w:val="28"/>
          <w:szCs w:val="28"/>
        </w:rPr>
        <w:t>20</w:t>
      </w:r>
      <w:r w:rsidRPr="00A109AE">
        <w:rPr>
          <w:rFonts w:ascii="Times New Roman" w:hAnsi="Times New Roman"/>
          <w:sz w:val="28"/>
          <w:szCs w:val="28"/>
        </w:rPr>
        <w:t xml:space="preserve"> и 20</w:t>
      </w:r>
      <w:r w:rsidR="002C0B29" w:rsidRPr="00A109AE">
        <w:rPr>
          <w:rFonts w:ascii="Times New Roman" w:hAnsi="Times New Roman"/>
          <w:sz w:val="28"/>
          <w:szCs w:val="28"/>
        </w:rPr>
        <w:t>2</w:t>
      </w:r>
      <w:r w:rsidR="00F46B6B" w:rsidRPr="00A109AE">
        <w:rPr>
          <w:rFonts w:ascii="Times New Roman" w:hAnsi="Times New Roman"/>
          <w:sz w:val="28"/>
          <w:szCs w:val="28"/>
        </w:rPr>
        <w:t>1</w:t>
      </w:r>
      <w:r w:rsidRPr="00A109AE">
        <w:rPr>
          <w:rFonts w:ascii="Times New Roman" w:hAnsi="Times New Roman"/>
          <w:sz w:val="28"/>
          <w:szCs w:val="28"/>
        </w:rPr>
        <w:t xml:space="preserve"> годов</w:t>
      </w:r>
      <w:r w:rsidRPr="00A109AE">
        <w:rPr>
          <w:rFonts w:ascii="Times New Roman" w:hAnsi="Times New Roman"/>
          <w:spacing w:val="-9"/>
          <w:sz w:val="28"/>
          <w:szCs w:val="28"/>
        </w:rPr>
        <w:t>»</w:t>
      </w:r>
      <w:r w:rsidRPr="00A109AE">
        <w:rPr>
          <w:rFonts w:ascii="Times New Roman" w:hAnsi="Times New Roman"/>
          <w:sz w:val="28"/>
          <w:szCs w:val="28"/>
        </w:rPr>
        <w:t>, рекомендовать Совету</w:t>
      </w:r>
      <w:r w:rsidR="002C0B29" w:rsidRPr="00A109AE">
        <w:rPr>
          <w:rFonts w:ascii="Times New Roman" w:hAnsi="Times New Roman"/>
          <w:sz w:val="28"/>
          <w:szCs w:val="28"/>
        </w:rPr>
        <w:t xml:space="preserve"> депутатов</w:t>
      </w:r>
      <w:r w:rsidRPr="00A109AE">
        <w:rPr>
          <w:rFonts w:ascii="Times New Roman" w:hAnsi="Times New Roman"/>
          <w:sz w:val="28"/>
          <w:szCs w:val="28"/>
        </w:rPr>
        <w:t xml:space="preserve"> Советского </w:t>
      </w:r>
      <w:r w:rsidR="002C0B29" w:rsidRPr="00A109AE">
        <w:rPr>
          <w:rFonts w:ascii="Times New Roman" w:hAnsi="Times New Roman"/>
          <w:spacing w:val="-6"/>
          <w:sz w:val="28"/>
          <w:szCs w:val="28"/>
        </w:rPr>
        <w:t>городского округа Ставропольского края</w:t>
      </w:r>
      <w:r w:rsidRPr="00A109AE">
        <w:rPr>
          <w:rFonts w:ascii="Times New Roman" w:hAnsi="Times New Roman"/>
          <w:spacing w:val="-6"/>
          <w:sz w:val="28"/>
          <w:szCs w:val="28"/>
        </w:rPr>
        <w:t xml:space="preserve"> утвердить </w:t>
      </w:r>
      <w:r w:rsidRPr="00A109AE">
        <w:rPr>
          <w:rFonts w:ascii="Times New Roman" w:hAnsi="Times New Roman"/>
          <w:sz w:val="28"/>
          <w:szCs w:val="28"/>
        </w:rPr>
        <w:t xml:space="preserve">бюджет Советского </w:t>
      </w:r>
      <w:r w:rsidR="002C0B29" w:rsidRPr="00A109AE">
        <w:rPr>
          <w:rFonts w:ascii="Times New Roman" w:hAnsi="Times New Roman"/>
          <w:spacing w:val="-6"/>
          <w:sz w:val="28"/>
          <w:szCs w:val="28"/>
        </w:rPr>
        <w:t xml:space="preserve">городского округа </w:t>
      </w:r>
      <w:r w:rsidRPr="00A109AE">
        <w:rPr>
          <w:rFonts w:ascii="Times New Roman" w:hAnsi="Times New Roman"/>
          <w:sz w:val="28"/>
          <w:szCs w:val="28"/>
        </w:rPr>
        <w:t>Ставропольского края на 201</w:t>
      </w:r>
      <w:r w:rsidR="00F46B6B" w:rsidRPr="00A109AE">
        <w:rPr>
          <w:rFonts w:ascii="Times New Roman" w:hAnsi="Times New Roman"/>
          <w:sz w:val="28"/>
          <w:szCs w:val="28"/>
        </w:rPr>
        <w:t>9</w:t>
      </w:r>
      <w:r w:rsidRPr="00A109AE">
        <w:rPr>
          <w:rFonts w:ascii="Times New Roman" w:hAnsi="Times New Roman"/>
          <w:sz w:val="28"/>
          <w:szCs w:val="28"/>
        </w:rPr>
        <w:t xml:space="preserve"> год и плановый период 20</w:t>
      </w:r>
      <w:r w:rsidR="00F46B6B" w:rsidRPr="00A109AE">
        <w:rPr>
          <w:rFonts w:ascii="Times New Roman" w:hAnsi="Times New Roman"/>
          <w:sz w:val="28"/>
          <w:szCs w:val="28"/>
        </w:rPr>
        <w:t>20</w:t>
      </w:r>
      <w:r w:rsidRPr="00A109AE">
        <w:rPr>
          <w:rFonts w:ascii="Times New Roman" w:hAnsi="Times New Roman"/>
          <w:sz w:val="28"/>
          <w:szCs w:val="28"/>
        </w:rPr>
        <w:t xml:space="preserve"> и 20</w:t>
      </w:r>
      <w:r w:rsidR="002C0B29" w:rsidRPr="00A109AE">
        <w:rPr>
          <w:rFonts w:ascii="Times New Roman" w:hAnsi="Times New Roman"/>
          <w:sz w:val="28"/>
          <w:szCs w:val="28"/>
        </w:rPr>
        <w:t>2</w:t>
      </w:r>
      <w:r w:rsidR="00F46B6B" w:rsidRPr="00A109AE">
        <w:rPr>
          <w:rFonts w:ascii="Times New Roman" w:hAnsi="Times New Roman"/>
          <w:sz w:val="28"/>
          <w:szCs w:val="28"/>
        </w:rPr>
        <w:t>1</w:t>
      </w:r>
      <w:r w:rsidRPr="00A109AE">
        <w:rPr>
          <w:rFonts w:ascii="Times New Roman" w:hAnsi="Times New Roman"/>
          <w:sz w:val="28"/>
          <w:szCs w:val="28"/>
        </w:rPr>
        <w:t xml:space="preserve"> годов</w:t>
      </w:r>
      <w:r w:rsidRPr="00A109AE">
        <w:rPr>
          <w:rFonts w:ascii="Times New Roman" w:hAnsi="Times New Roman"/>
          <w:spacing w:val="-9"/>
          <w:sz w:val="28"/>
          <w:szCs w:val="28"/>
        </w:rPr>
        <w:t>»</w:t>
      </w:r>
      <w:proofErr w:type="gramEnd"/>
    </w:p>
    <w:p w:rsidR="004D195B" w:rsidRPr="00A109AE" w:rsidRDefault="004D195B" w:rsidP="00A109AE">
      <w:pPr>
        <w:pStyle w:val="a5"/>
        <w:spacing w:after="0"/>
        <w:ind w:left="0" w:firstLine="567"/>
        <w:jc w:val="both"/>
        <w:rPr>
          <w:rFonts w:cs="Times New Roman"/>
          <w:sz w:val="28"/>
          <w:szCs w:val="28"/>
        </w:rPr>
      </w:pPr>
    </w:p>
    <w:p w:rsidR="000E1A0B" w:rsidRPr="00A109AE" w:rsidRDefault="000E1A0B" w:rsidP="00A109AE">
      <w:pPr>
        <w:pStyle w:val="a5"/>
        <w:spacing w:after="0"/>
        <w:ind w:left="0" w:firstLine="567"/>
        <w:jc w:val="both"/>
        <w:rPr>
          <w:rFonts w:cs="Times New Roman"/>
          <w:sz w:val="28"/>
          <w:szCs w:val="28"/>
        </w:rPr>
      </w:pPr>
      <w:r w:rsidRPr="00A109AE">
        <w:rPr>
          <w:rFonts w:cs="Times New Roman"/>
          <w:sz w:val="28"/>
          <w:szCs w:val="28"/>
        </w:rPr>
        <w:t>Голосовали: единогласно</w:t>
      </w:r>
      <w:r w:rsidR="00A109AE" w:rsidRPr="00A109AE">
        <w:rPr>
          <w:rFonts w:cs="Times New Roman"/>
          <w:sz w:val="28"/>
          <w:szCs w:val="28"/>
        </w:rPr>
        <w:t>.</w:t>
      </w:r>
    </w:p>
    <w:p w:rsidR="000E1A0B" w:rsidRPr="00A109AE" w:rsidRDefault="000E1A0B" w:rsidP="00A109AE">
      <w:pPr>
        <w:spacing w:after="0" w:line="240" w:lineRule="auto"/>
        <w:ind w:firstLine="567"/>
        <w:jc w:val="both"/>
        <w:rPr>
          <w:rFonts w:ascii="Times New Roman" w:hAnsi="Times New Roman"/>
          <w:sz w:val="28"/>
          <w:szCs w:val="28"/>
        </w:rPr>
      </w:pPr>
    </w:p>
    <w:p w:rsidR="002C0B29" w:rsidRPr="00A109AE" w:rsidRDefault="002C0B29" w:rsidP="00A109AE">
      <w:pPr>
        <w:spacing w:after="0" w:line="240" w:lineRule="auto"/>
        <w:ind w:firstLine="567"/>
        <w:jc w:val="both"/>
        <w:rPr>
          <w:rFonts w:ascii="Times New Roman" w:hAnsi="Times New Roman"/>
          <w:sz w:val="28"/>
          <w:szCs w:val="28"/>
        </w:rPr>
      </w:pPr>
    </w:p>
    <w:p w:rsidR="000E1A0B" w:rsidRPr="00A109AE" w:rsidRDefault="000E1A0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Председатель                                                                     </w:t>
      </w:r>
      <w:proofErr w:type="spellStart"/>
      <w:r w:rsidR="002C0B29" w:rsidRPr="00A109AE">
        <w:rPr>
          <w:rFonts w:ascii="Times New Roman" w:hAnsi="Times New Roman"/>
          <w:sz w:val="28"/>
          <w:szCs w:val="28"/>
        </w:rPr>
        <w:t>А.В.Бородаева</w:t>
      </w:r>
      <w:proofErr w:type="spellEnd"/>
    </w:p>
    <w:p w:rsidR="000E1A0B" w:rsidRPr="00A109AE" w:rsidRDefault="000E1A0B" w:rsidP="00A109AE">
      <w:pPr>
        <w:spacing w:after="0" w:line="240" w:lineRule="auto"/>
        <w:ind w:firstLine="567"/>
        <w:jc w:val="both"/>
        <w:rPr>
          <w:rFonts w:ascii="Times New Roman" w:hAnsi="Times New Roman"/>
          <w:sz w:val="28"/>
          <w:szCs w:val="28"/>
        </w:rPr>
      </w:pPr>
    </w:p>
    <w:p w:rsidR="000E1A0B" w:rsidRPr="00A109AE" w:rsidRDefault="000E1A0B" w:rsidP="00A109AE">
      <w:pPr>
        <w:spacing w:after="0" w:line="240" w:lineRule="auto"/>
        <w:ind w:firstLine="567"/>
        <w:jc w:val="both"/>
        <w:rPr>
          <w:rFonts w:ascii="Times New Roman" w:hAnsi="Times New Roman"/>
          <w:sz w:val="28"/>
          <w:szCs w:val="28"/>
        </w:rPr>
      </w:pPr>
      <w:r w:rsidRPr="00A109AE">
        <w:rPr>
          <w:rFonts w:ascii="Times New Roman" w:hAnsi="Times New Roman"/>
          <w:sz w:val="28"/>
          <w:szCs w:val="28"/>
        </w:rPr>
        <w:t xml:space="preserve">Секретарь                                                                           </w:t>
      </w:r>
      <w:bookmarkStart w:id="0" w:name="_GoBack"/>
      <w:bookmarkEnd w:id="0"/>
      <w:proofErr w:type="spellStart"/>
      <w:r w:rsidR="00A109AE" w:rsidRPr="00A109AE">
        <w:rPr>
          <w:rFonts w:ascii="Times New Roman" w:hAnsi="Times New Roman"/>
          <w:sz w:val="28"/>
          <w:szCs w:val="28"/>
        </w:rPr>
        <w:t>Назаренко</w:t>
      </w:r>
      <w:proofErr w:type="spellEnd"/>
      <w:r w:rsidR="00A109AE" w:rsidRPr="00A109AE">
        <w:rPr>
          <w:rFonts w:ascii="Times New Roman" w:hAnsi="Times New Roman"/>
          <w:sz w:val="28"/>
          <w:szCs w:val="28"/>
        </w:rPr>
        <w:t xml:space="preserve"> А.Д.</w:t>
      </w:r>
    </w:p>
    <w:p w:rsidR="000E1A0B" w:rsidRPr="00A109AE" w:rsidRDefault="000E1A0B" w:rsidP="00A109AE">
      <w:pPr>
        <w:spacing w:after="0" w:line="240" w:lineRule="auto"/>
        <w:ind w:firstLine="708"/>
        <w:jc w:val="both"/>
        <w:rPr>
          <w:rFonts w:ascii="Times New Roman" w:hAnsi="Times New Roman"/>
          <w:sz w:val="28"/>
          <w:szCs w:val="28"/>
        </w:rPr>
      </w:pPr>
    </w:p>
    <w:p w:rsidR="00DF1C55" w:rsidRPr="00A109AE" w:rsidRDefault="00DF1C55" w:rsidP="00A109AE">
      <w:pPr>
        <w:spacing w:after="0" w:line="240" w:lineRule="auto"/>
        <w:ind w:firstLine="567"/>
        <w:jc w:val="both"/>
        <w:rPr>
          <w:rFonts w:ascii="Times New Roman" w:hAnsi="Times New Roman"/>
          <w:sz w:val="28"/>
          <w:szCs w:val="28"/>
        </w:rPr>
      </w:pPr>
    </w:p>
    <w:p w:rsidR="00DF1C55" w:rsidRPr="00A109AE" w:rsidRDefault="00DF1C55" w:rsidP="00A109AE">
      <w:pPr>
        <w:spacing w:after="0" w:line="240" w:lineRule="auto"/>
        <w:rPr>
          <w:rFonts w:ascii="Times New Roman" w:hAnsi="Times New Roman"/>
          <w:sz w:val="28"/>
          <w:szCs w:val="28"/>
        </w:rPr>
      </w:pPr>
      <w:r w:rsidRPr="00A109AE">
        <w:rPr>
          <w:rFonts w:ascii="Times New Roman" w:hAnsi="Times New Roman"/>
          <w:sz w:val="28"/>
          <w:szCs w:val="28"/>
        </w:rPr>
        <w:t xml:space="preserve">                                          </w:t>
      </w:r>
    </w:p>
    <w:p w:rsidR="00DF1C55" w:rsidRPr="00A109AE" w:rsidRDefault="00DF1C55" w:rsidP="00A109AE">
      <w:pPr>
        <w:spacing w:after="0" w:line="240" w:lineRule="auto"/>
        <w:rPr>
          <w:rFonts w:ascii="Times New Roman" w:hAnsi="Times New Roman"/>
          <w:sz w:val="28"/>
          <w:szCs w:val="28"/>
        </w:rPr>
      </w:pPr>
    </w:p>
    <w:sectPr w:rsidR="00DF1C55" w:rsidRPr="00A109AE" w:rsidSect="00760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FD1C77"/>
    <w:multiLevelType w:val="hybridMultilevel"/>
    <w:tmpl w:val="7FD45F14"/>
    <w:lvl w:ilvl="0" w:tplc="6A2EDF7E">
      <w:start w:val="1"/>
      <w:numFmt w:val="bullet"/>
      <w:lvlText w:val="-"/>
      <w:lvlJc w:val="left"/>
      <w:pPr>
        <w:ind w:left="927" w:hanging="360"/>
      </w:pPr>
      <w:rPr>
        <w:rFonts w:ascii="Calibri" w:eastAsia="Times New Roman" w:hAnsi="Calibri"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590E"/>
    <w:rsid w:val="00011D54"/>
    <w:rsid w:val="000E1A0B"/>
    <w:rsid w:val="00196E84"/>
    <w:rsid w:val="001F1B0A"/>
    <w:rsid w:val="0028434F"/>
    <w:rsid w:val="002C0B29"/>
    <w:rsid w:val="00310DA5"/>
    <w:rsid w:val="003444B8"/>
    <w:rsid w:val="003D750E"/>
    <w:rsid w:val="00403A07"/>
    <w:rsid w:val="004204B7"/>
    <w:rsid w:val="004B3D21"/>
    <w:rsid w:val="004B647A"/>
    <w:rsid w:val="004C6B09"/>
    <w:rsid w:val="004D195B"/>
    <w:rsid w:val="005125DD"/>
    <w:rsid w:val="005477B9"/>
    <w:rsid w:val="00610D7A"/>
    <w:rsid w:val="0069658B"/>
    <w:rsid w:val="006A17F0"/>
    <w:rsid w:val="006A305D"/>
    <w:rsid w:val="00760491"/>
    <w:rsid w:val="0080776D"/>
    <w:rsid w:val="008614D0"/>
    <w:rsid w:val="00956A24"/>
    <w:rsid w:val="009C4AD7"/>
    <w:rsid w:val="009F0A46"/>
    <w:rsid w:val="009F2C02"/>
    <w:rsid w:val="00A109AE"/>
    <w:rsid w:val="00AF590E"/>
    <w:rsid w:val="00B43D4E"/>
    <w:rsid w:val="00BB197C"/>
    <w:rsid w:val="00C00E67"/>
    <w:rsid w:val="00C4025F"/>
    <w:rsid w:val="00C84856"/>
    <w:rsid w:val="00D11AD7"/>
    <w:rsid w:val="00D16567"/>
    <w:rsid w:val="00DF1C55"/>
    <w:rsid w:val="00E1470E"/>
    <w:rsid w:val="00E541D3"/>
    <w:rsid w:val="00EA78E7"/>
    <w:rsid w:val="00ED7D6D"/>
    <w:rsid w:val="00EE278B"/>
    <w:rsid w:val="00F13E73"/>
    <w:rsid w:val="00F175A5"/>
    <w:rsid w:val="00F21B20"/>
    <w:rsid w:val="00F46B6B"/>
    <w:rsid w:val="00F52FB2"/>
    <w:rsid w:val="00F655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ый текст"/>
    <w:basedOn w:val="a"/>
    <w:rsid w:val="00AF590E"/>
    <w:pPr>
      <w:spacing w:after="0" w:line="240" w:lineRule="auto"/>
      <w:ind w:firstLine="567"/>
      <w:jc w:val="both"/>
    </w:pPr>
    <w:rPr>
      <w:rFonts w:ascii="Times New Roman" w:hAnsi="Times New Roman"/>
      <w:sz w:val="28"/>
      <w:szCs w:val="24"/>
    </w:rPr>
  </w:style>
  <w:style w:type="paragraph" w:customStyle="1" w:styleId="a4">
    <w:name w:val="ЭЭГ"/>
    <w:basedOn w:val="a"/>
    <w:rsid w:val="00C4025F"/>
    <w:pPr>
      <w:spacing w:after="0" w:line="360" w:lineRule="auto"/>
      <w:ind w:firstLine="720"/>
      <w:jc w:val="both"/>
    </w:pPr>
    <w:rPr>
      <w:rFonts w:ascii="Times New Roman" w:hAnsi="Times New Roman"/>
      <w:sz w:val="24"/>
      <w:szCs w:val="24"/>
    </w:rPr>
  </w:style>
  <w:style w:type="paragraph" w:styleId="a5">
    <w:name w:val="Body Text Indent"/>
    <w:basedOn w:val="a"/>
    <w:link w:val="a6"/>
    <w:rsid w:val="00DF1C55"/>
    <w:pPr>
      <w:spacing w:after="120" w:line="240" w:lineRule="auto"/>
      <w:ind w:left="283"/>
    </w:pPr>
    <w:rPr>
      <w:rFonts w:ascii="Times New Roman" w:hAnsi="Times New Roman" w:cs="Calibri"/>
      <w:sz w:val="24"/>
      <w:szCs w:val="24"/>
      <w:lang w:eastAsia="ar-SA"/>
    </w:rPr>
  </w:style>
  <w:style w:type="character" w:customStyle="1" w:styleId="a6">
    <w:name w:val="Основной текст с отступом Знак"/>
    <w:basedOn w:val="a0"/>
    <w:link w:val="a5"/>
    <w:rsid w:val="00DF1C55"/>
    <w:rPr>
      <w:rFonts w:ascii="Times New Roman" w:eastAsia="Times New Roman" w:hAnsi="Times New Roman" w:cs="Calibri"/>
      <w:sz w:val="24"/>
      <w:szCs w:val="24"/>
      <w:lang w:eastAsia="ar-SA"/>
    </w:rPr>
  </w:style>
  <w:style w:type="paragraph" w:customStyle="1" w:styleId="ConsPlusNormal">
    <w:name w:val="ConsPlusNormal"/>
    <w:rsid w:val="009C4AD7"/>
    <w:pPr>
      <w:widowControl w:val="0"/>
      <w:suppressAutoHyphens/>
      <w:autoSpaceDE w:val="0"/>
      <w:ind w:firstLine="720"/>
    </w:pPr>
    <w:rPr>
      <w:rFonts w:ascii="Arial" w:hAnsi="Arial" w:cs="Arial"/>
      <w:lang w:eastAsia="ar-SA"/>
    </w:rPr>
  </w:style>
  <w:style w:type="paragraph" w:styleId="a7">
    <w:name w:val="List Paragraph"/>
    <w:basedOn w:val="a"/>
    <w:uiPriority w:val="34"/>
    <w:qFormat/>
    <w:rsid w:val="002C0B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7</Pages>
  <Words>2284</Words>
  <Characters>13020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Совет</cp:lastModifiedBy>
  <cp:revision>4</cp:revision>
  <cp:lastPrinted>2017-12-26T12:55:00Z</cp:lastPrinted>
  <dcterms:created xsi:type="dcterms:W3CDTF">2019-01-22T08:58:00Z</dcterms:created>
  <dcterms:modified xsi:type="dcterms:W3CDTF">2019-01-23T12:01:00Z</dcterms:modified>
</cp:coreProperties>
</file>